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3823" w14:textId="77777777" w:rsidR="00BD6946" w:rsidRDefault="00BD6946" w:rsidP="00BD6946">
      <w:pPr>
        <w:jc w:val="center"/>
        <w:rPr>
          <w:rFonts w:ascii="Verdana" w:hAnsi="Verdana"/>
          <w:b/>
        </w:rPr>
      </w:pPr>
      <w:bookmarkStart w:id="0" w:name="_Hlk80699608"/>
    </w:p>
    <w:p w14:paraId="38BD9DC8" w14:textId="20EFB5C1" w:rsidR="000B193F" w:rsidRDefault="000B193F" w:rsidP="006619ED">
      <w:pPr>
        <w:tabs>
          <w:tab w:val="left" w:pos="1134"/>
        </w:tabs>
        <w:rPr>
          <w:rFonts w:ascii="Verdana" w:hAnsi="Verdana"/>
        </w:rPr>
      </w:pPr>
      <w:bookmarkStart w:id="1" w:name="_Hlk182488440"/>
      <w:r>
        <w:rPr>
          <w:rFonts w:ascii="Verdana" w:hAnsi="Verdana"/>
          <w:b/>
          <w:snapToGrid w:val="0"/>
        </w:rPr>
        <w:t xml:space="preserve">Minutes of the </w:t>
      </w:r>
      <w:r w:rsidR="00CA7610">
        <w:rPr>
          <w:rFonts w:ascii="Verdana" w:hAnsi="Verdana"/>
          <w:b/>
          <w:snapToGrid w:val="0"/>
        </w:rPr>
        <w:t xml:space="preserve">Boxley Parish Council </w:t>
      </w:r>
      <w:r>
        <w:rPr>
          <w:rFonts w:ascii="Verdana" w:hAnsi="Verdana"/>
          <w:b/>
          <w:snapToGrid w:val="0"/>
        </w:rPr>
        <w:t xml:space="preserve">Finance and General Purposes Committee Meeting </w:t>
      </w:r>
      <w:r w:rsidR="005653B1">
        <w:rPr>
          <w:rFonts w:ascii="Verdana" w:hAnsi="Verdana"/>
          <w:b/>
          <w:snapToGrid w:val="0"/>
        </w:rPr>
        <w:t>H</w:t>
      </w:r>
      <w:r>
        <w:rPr>
          <w:rFonts w:ascii="Verdana" w:hAnsi="Verdana"/>
          <w:b/>
          <w:snapToGrid w:val="0"/>
        </w:rPr>
        <w:t>el</w:t>
      </w:r>
      <w:r w:rsidR="005653B1">
        <w:rPr>
          <w:rFonts w:ascii="Verdana" w:hAnsi="Verdana"/>
          <w:b/>
          <w:snapToGrid w:val="0"/>
        </w:rPr>
        <w:t>d at</w:t>
      </w:r>
      <w:r w:rsidR="00F4229E">
        <w:rPr>
          <w:rFonts w:ascii="Verdana" w:hAnsi="Verdana"/>
          <w:b/>
          <w:snapToGrid w:val="0"/>
        </w:rPr>
        <w:t xml:space="preserve"> </w:t>
      </w:r>
      <w:r w:rsidR="005653B1">
        <w:rPr>
          <w:rFonts w:ascii="Verdana" w:hAnsi="Verdana"/>
          <w:b/>
          <w:snapToGrid w:val="0"/>
        </w:rPr>
        <w:t>Beechen Hall, Wildfell Close, Walderslade on</w:t>
      </w:r>
      <w:r w:rsidR="006651E6">
        <w:rPr>
          <w:rFonts w:ascii="Verdana" w:hAnsi="Verdana"/>
          <w:b/>
          <w:snapToGrid w:val="0"/>
        </w:rPr>
        <w:t xml:space="preserve"> </w:t>
      </w:r>
      <w:r w:rsidR="00CE57FD">
        <w:rPr>
          <w:rFonts w:ascii="Verdana" w:hAnsi="Verdana"/>
          <w:b/>
          <w:snapToGrid w:val="0"/>
        </w:rPr>
        <w:t>2</w:t>
      </w:r>
      <w:r w:rsidR="00F70ECD">
        <w:rPr>
          <w:rFonts w:ascii="Verdana" w:hAnsi="Verdana"/>
          <w:b/>
          <w:snapToGrid w:val="0"/>
        </w:rPr>
        <w:t>2 September</w:t>
      </w:r>
      <w:r w:rsidR="00CE57FD">
        <w:rPr>
          <w:rFonts w:ascii="Verdana" w:hAnsi="Verdana"/>
          <w:b/>
          <w:snapToGrid w:val="0"/>
        </w:rPr>
        <w:t xml:space="preserve"> </w:t>
      </w:r>
      <w:r>
        <w:rPr>
          <w:rFonts w:ascii="Verdana" w:hAnsi="Verdana"/>
          <w:b/>
          <w:snapToGrid w:val="0"/>
        </w:rPr>
        <w:t>202</w:t>
      </w:r>
      <w:r w:rsidR="003065D3">
        <w:rPr>
          <w:rFonts w:ascii="Verdana" w:hAnsi="Verdana"/>
          <w:b/>
          <w:snapToGrid w:val="0"/>
        </w:rPr>
        <w:t>5</w:t>
      </w:r>
      <w:r>
        <w:rPr>
          <w:rFonts w:ascii="Verdana" w:hAnsi="Verdana"/>
        </w:rPr>
        <w:t xml:space="preserve"> </w:t>
      </w:r>
      <w:r w:rsidR="006619ED">
        <w:rPr>
          <w:rFonts w:ascii="Verdana" w:hAnsi="Verdana"/>
          <w:b/>
          <w:snapToGrid w:val="0"/>
        </w:rPr>
        <w:t xml:space="preserve">at </w:t>
      </w:r>
      <w:r w:rsidR="000E1675">
        <w:rPr>
          <w:rFonts w:ascii="Verdana" w:hAnsi="Verdana"/>
          <w:b/>
          <w:snapToGrid w:val="0"/>
        </w:rPr>
        <w:t>6</w:t>
      </w:r>
      <w:r w:rsidR="006619ED">
        <w:rPr>
          <w:rFonts w:ascii="Verdana" w:hAnsi="Verdana"/>
          <w:b/>
          <w:snapToGrid w:val="0"/>
        </w:rPr>
        <w:t>.</w:t>
      </w:r>
      <w:r w:rsidR="006651E6">
        <w:rPr>
          <w:rFonts w:ascii="Verdana" w:hAnsi="Verdana"/>
          <w:b/>
          <w:snapToGrid w:val="0"/>
        </w:rPr>
        <w:t>0</w:t>
      </w:r>
      <w:r w:rsidR="006619ED">
        <w:rPr>
          <w:rFonts w:ascii="Verdana" w:hAnsi="Verdana"/>
          <w:b/>
          <w:snapToGrid w:val="0"/>
        </w:rPr>
        <w:t>0</w:t>
      </w:r>
      <w:r w:rsidR="000F38B0">
        <w:rPr>
          <w:rFonts w:ascii="Verdana" w:hAnsi="Verdana"/>
          <w:b/>
          <w:snapToGrid w:val="0"/>
        </w:rPr>
        <w:t xml:space="preserve"> </w:t>
      </w:r>
      <w:r w:rsidR="006619ED">
        <w:rPr>
          <w:rFonts w:ascii="Verdana" w:hAnsi="Verdana"/>
          <w:b/>
          <w:snapToGrid w:val="0"/>
        </w:rPr>
        <w:t>pm</w:t>
      </w:r>
    </w:p>
    <w:p w14:paraId="5D5ACDDB" w14:textId="77777777" w:rsidR="000B193F" w:rsidRDefault="000B193F" w:rsidP="000B193F">
      <w:pPr>
        <w:jc w:val="both"/>
        <w:rPr>
          <w:rFonts w:ascii="Verdana" w:hAnsi="Verdana"/>
        </w:rPr>
      </w:pPr>
      <w:r>
        <w:rPr>
          <w:rFonts w:ascii="Verdana" w:hAnsi="Verdana"/>
          <w:b/>
          <w:snapToGrid w:val="0"/>
        </w:rPr>
        <w:t> </w:t>
      </w:r>
    </w:p>
    <w:p w14:paraId="0EE95E7E" w14:textId="76FC7498" w:rsidR="000B193F" w:rsidRDefault="000B193F" w:rsidP="000B193F">
      <w:pPr>
        <w:ind w:right="-1"/>
        <w:jc w:val="both"/>
        <w:rPr>
          <w:rFonts w:ascii="Verdana" w:hAnsi="Verdana"/>
          <w:snapToGrid w:val="0"/>
        </w:rPr>
      </w:pPr>
      <w:r>
        <w:rPr>
          <w:rFonts w:ascii="Verdana" w:hAnsi="Verdana"/>
          <w:b/>
          <w:bCs/>
          <w:snapToGrid w:val="0"/>
        </w:rPr>
        <w:t>Councillors present:</w:t>
      </w:r>
      <w:bookmarkStart w:id="2" w:name="_Hlk151408438"/>
      <w:r w:rsidR="00CE57FD">
        <w:rPr>
          <w:rFonts w:ascii="Verdana" w:hAnsi="Verdana"/>
          <w:b/>
          <w:bCs/>
          <w:snapToGrid w:val="0"/>
        </w:rPr>
        <w:t xml:space="preserve"> </w:t>
      </w:r>
      <w:r w:rsidR="00CE57FD" w:rsidRPr="00CE57FD">
        <w:rPr>
          <w:rFonts w:ascii="Verdana" w:hAnsi="Verdana"/>
          <w:snapToGrid w:val="0"/>
        </w:rPr>
        <w:t xml:space="preserve">Cllr </w:t>
      </w:r>
      <w:r w:rsidR="00F70ECD">
        <w:rPr>
          <w:rFonts w:ascii="Verdana" w:hAnsi="Verdana"/>
          <w:snapToGrid w:val="0"/>
        </w:rPr>
        <w:t>A Brindle</w:t>
      </w:r>
      <w:r w:rsidR="00CE57FD">
        <w:rPr>
          <w:rFonts w:ascii="Verdana" w:hAnsi="Verdana"/>
          <w:snapToGrid w:val="0"/>
        </w:rPr>
        <w:t xml:space="preserve">, Cllr I </w:t>
      </w:r>
      <w:r w:rsidR="00C36CAA">
        <w:rPr>
          <w:rFonts w:ascii="Verdana" w:hAnsi="Verdana"/>
          <w:snapToGrid w:val="0"/>
        </w:rPr>
        <w:t xml:space="preserve"> Davies, </w:t>
      </w:r>
      <w:r w:rsidR="000E2902">
        <w:rPr>
          <w:rFonts w:ascii="Verdana" w:hAnsi="Verdana"/>
          <w:snapToGrid w:val="0"/>
        </w:rPr>
        <w:t xml:space="preserve">Cllr J Sampangi, Cllr J Akehurst and </w:t>
      </w:r>
      <w:r w:rsidR="00CE57FD">
        <w:rPr>
          <w:rFonts w:ascii="Verdana" w:hAnsi="Verdana"/>
          <w:snapToGrid w:val="0"/>
        </w:rPr>
        <w:t xml:space="preserve"> Cllr N Zand</w:t>
      </w:r>
      <w:r w:rsidR="00720CD6">
        <w:rPr>
          <w:rFonts w:ascii="Verdana" w:hAnsi="Verdana"/>
          <w:snapToGrid w:val="0"/>
        </w:rPr>
        <w:t xml:space="preserve"> </w:t>
      </w:r>
      <w:r w:rsidR="00BA3B86">
        <w:rPr>
          <w:rFonts w:ascii="Verdana" w:hAnsi="Verdana"/>
          <w:snapToGrid w:val="0"/>
        </w:rPr>
        <w:t xml:space="preserve">together with </w:t>
      </w:r>
      <w:r w:rsidR="003C0601">
        <w:rPr>
          <w:rFonts w:ascii="Verdana" w:hAnsi="Verdana"/>
          <w:snapToGrid w:val="0"/>
        </w:rPr>
        <w:t xml:space="preserve">Mrs </w:t>
      </w:r>
      <w:r w:rsidR="000E2902">
        <w:rPr>
          <w:rFonts w:ascii="Verdana" w:hAnsi="Verdana"/>
          <w:snapToGrid w:val="0"/>
        </w:rPr>
        <w:t>D Baylis - Clerk</w:t>
      </w:r>
      <w:r w:rsidR="003C0601">
        <w:rPr>
          <w:rFonts w:ascii="Verdana" w:hAnsi="Verdana"/>
          <w:snapToGrid w:val="0"/>
        </w:rPr>
        <w:t xml:space="preserve"> </w:t>
      </w:r>
      <w:r w:rsidR="00C36CAA">
        <w:rPr>
          <w:rFonts w:ascii="Verdana" w:hAnsi="Verdana"/>
          <w:snapToGrid w:val="0"/>
        </w:rPr>
        <w:t>and Cllr V Jones</w:t>
      </w:r>
    </w:p>
    <w:bookmarkEnd w:id="2"/>
    <w:p w14:paraId="29DAB841" w14:textId="4A3AECAC" w:rsidR="000B193F" w:rsidRDefault="000B193F" w:rsidP="000B193F">
      <w:pPr>
        <w:ind w:right="-1"/>
        <w:jc w:val="both"/>
        <w:rPr>
          <w:rFonts w:ascii="Verdana" w:hAnsi="Verdana"/>
          <w:snapToGrid w:val="0"/>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05"/>
      </w:tblGrid>
      <w:tr w:rsidR="00506F45" w:rsidRPr="00E54286" w14:paraId="47CF0B2B" w14:textId="77777777" w:rsidTr="00AF631B">
        <w:trPr>
          <w:trHeight w:val="397"/>
        </w:trPr>
        <w:tc>
          <w:tcPr>
            <w:tcW w:w="709" w:type="dxa"/>
          </w:tcPr>
          <w:p w14:paraId="0AB804E8" w14:textId="1C621350" w:rsidR="00506F45" w:rsidRDefault="00CE57FD" w:rsidP="000B193F">
            <w:pPr>
              <w:ind w:right="-1"/>
              <w:jc w:val="both"/>
              <w:rPr>
                <w:rFonts w:ascii="Verdana" w:hAnsi="Verdana"/>
                <w:snapToGrid w:val="0"/>
              </w:rPr>
            </w:pPr>
            <w:r>
              <w:rPr>
                <w:rFonts w:ascii="Verdana" w:hAnsi="Verdana"/>
                <w:snapToGrid w:val="0"/>
              </w:rPr>
              <w:t>1</w:t>
            </w:r>
            <w:r w:rsidR="00506F45">
              <w:rPr>
                <w:rFonts w:ascii="Verdana" w:hAnsi="Verdana"/>
                <w:snapToGrid w:val="0"/>
              </w:rPr>
              <w:t>.</w:t>
            </w:r>
          </w:p>
        </w:tc>
        <w:tc>
          <w:tcPr>
            <w:tcW w:w="8505" w:type="dxa"/>
          </w:tcPr>
          <w:p w14:paraId="6C67F865" w14:textId="77777777" w:rsidR="00506F45" w:rsidRPr="009F0648" w:rsidRDefault="00506F45" w:rsidP="00506F45">
            <w:pPr>
              <w:ind w:right="1133"/>
              <w:jc w:val="both"/>
              <w:rPr>
                <w:rFonts w:ascii="Verdana" w:hAnsi="Verdana"/>
                <w:b/>
                <w:snapToGrid w:val="0"/>
              </w:rPr>
            </w:pPr>
            <w:r w:rsidRPr="009F0648">
              <w:rPr>
                <w:rFonts w:ascii="Verdana" w:hAnsi="Verdana"/>
                <w:b/>
                <w:snapToGrid w:val="0"/>
              </w:rPr>
              <w:t>Apologies and non-Attendance</w:t>
            </w:r>
          </w:p>
          <w:p w14:paraId="722944CF" w14:textId="3AC19B17" w:rsidR="00BA3B86" w:rsidRDefault="00CE57FD" w:rsidP="00506F45">
            <w:pPr>
              <w:ind w:right="-1"/>
              <w:jc w:val="both"/>
              <w:rPr>
                <w:rFonts w:ascii="Verdana" w:hAnsi="Verdana"/>
                <w:snapToGrid w:val="0"/>
              </w:rPr>
            </w:pPr>
            <w:r>
              <w:rPr>
                <w:rFonts w:ascii="Verdana" w:hAnsi="Verdana"/>
                <w:snapToGrid w:val="0"/>
              </w:rPr>
              <w:t>Apologies were received</w:t>
            </w:r>
            <w:r w:rsidR="00596CCF">
              <w:rPr>
                <w:rFonts w:ascii="Verdana" w:hAnsi="Verdana"/>
                <w:snapToGrid w:val="0"/>
              </w:rPr>
              <w:t xml:space="preserve"> from</w:t>
            </w:r>
            <w:r>
              <w:rPr>
                <w:rFonts w:ascii="Verdana" w:hAnsi="Verdana"/>
                <w:snapToGrid w:val="0"/>
              </w:rPr>
              <w:t xml:space="preserve"> by Cllr</w:t>
            </w:r>
            <w:r w:rsidR="000E2902">
              <w:rPr>
                <w:rFonts w:ascii="Verdana" w:hAnsi="Verdana"/>
                <w:snapToGrid w:val="0"/>
              </w:rPr>
              <w:t>s</w:t>
            </w:r>
            <w:r>
              <w:rPr>
                <w:rFonts w:ascii="Verdana" w:hAnsi="Verdana"/>
                <w:snapToGrid w:val="0"/>
              </w:rPr>
              <w:t xml:space="preserve"> </w:t>
            </w:r>
            <w:r w:rsidR="00F70ECD">
              <w:rPr>
                <w:rFonts w:ascii="Verdana" w:hAnsi="Verdana"/>
                <w:snapToGrid w:val="0"/>
              </w:rPr>
              <w:t>S Thompson</w:t>
            </w:r>
            <w:r w:rsidR="000E2902">
              <w:rPr>
                <w:rFonts w:ascii="Verdana" w:hAnsi="Verdana"/>
                <w:snapToGrid w:val="0"/>
              </w:rPr>
              <w:t xml:space="preserve"> and C English</w:t>
            </w:r>
            <w:r>
              <w:rPr>
                <w:rFonts w:ascii="Verdana" w:hAnsi="Verdana"/>
                <w:snapToGrid w:val="0"/>
              </w:rPr>
              <w:t xml:space="preserve">.  </w:t>
            </w:r>
          </w:p>
          <w:p w14:paraId="0F105D7D" w14:textId="3B095DAA" w:rsidR="000E2902" w:rsidRPr="00E54286" w:rsidRDefault="000E2902" w:rsidP="00506F45">
            <w:pPr>
              <w:ind w:right="-1"/>
              <w:jc w:val="both"/>
              <w:rPr>
                <w:rFonts w:ascii="Verdana" w:hAnsi="Verdana"/>
                <w:snapToGrid w:val="0"/>
              </w:rPr>
            </w:pPr>
            <w:r>
              <w:rPr>
                <w:rFonts w:ascii="Verdana" w:hAnsi="Verdana"/>
                <w:snapToGrid w:val="0"/>
              </w:rPr>
              <w:t>Cllr P Mclean - absent</w:t>
            </w:r>
          </w:p>
          <w:p w14:paraId="50A0E71C" w14:textId="77777777" w:rsidR="00506F45" w:rsidRPr="00E54286" w:rsidRDefault="00506F45" w:rsidP="00EA3B87">
            <w:pPr>
              <w:ind w:right="1133"/>
              <w:jc w:val="both"/>
              <w:rPr>
                <w:rFonts w:ascii="Verdana" w:hAnsi="Verdana"/>
                <w:b/>
                <w:snapToGrid w:val="0"/>
              </w:rPr>
            </w:pPr>
          </w:p>
        </w:tc>
      </w:tr>
      <w:tr w:rsidR="00EA3B87" w14:paraId="607B8474" w14:textId="77777777" w:rsidTr="00AF631B">
        <w:trPr>
          <w:trHeight w:val="397"/>
        </w:trPr>
        <w:tc>
          <w:tcPr>
            <w:tcW w:w="709" w:type="dxa"/>
          </w:tcPr>
          <w:p w14:paraId="0F75F27C" w14:textId="2370ED24" w:rsidR="00EA3B87" w:rsidRDefault="00CE57FD" w:rsidP="000B193F">
            <w:pPr>
              <w:ind w:right="-1"/>
              <w:jc w:val="both"/>
              <w:rPr>
                <w:rFonts w:ascii="Verdana" w:hAnsi="Verdana"/>
                <w:snapToGrid w:val="0"/>
              </w:rPr>
            </w:pPr>
            <w:r>
              <w:rPr>
                <w:rFonts w:ascii="Verdana" w:hAnsi="Verdana"/>
                <w:snapToGrid w:val="0"/>
              </w:rPr>
              <w:t>2</w:t>
            </w:r>
            <w:r w:rsidR="00EA3B87">
              <w:rPr>
                <w:rFonts w:ascii="Verdana" w:hAnsi="Verdana"/>
                <w:snapToGrid w:val="0"/>
              </w:rPr>
              <w:t>.</w:t>
            </w:r>
          </w:p>
        </w:tc>
        <w:tc>
          <w:tcPr>
            <w:tcW w:w="8505" w:type="dxa"/>
          </w:tcPr>
          <w:p w14:paraId="0035325E" w14:textId="31D8FB95" w:rsidR="00EA3B87" w:rsidRDefault="00EA3B87" w:rsidP="00EA3B87">
            <w:pPr>
              <w:widowControl w:val="0"/>
              <w:jc w:val="both"/>
              <w:rPr>
                <w:rFonts w:ascii="Verdana" w:hAnsi="Verdana"/>
                <w:iCs/>
              </w:rPr>
            </w:pPr>
            <w:r>
              <w:rPr>
                <w:rFonts w:ascii="Verdana" w:hAnsi="Verdana"/>
                <w:b/>
                <w:snapToGrid w:val="0"/>
              </w:rPr>
              <w:t>Declaration of Interests, Dispensations, Predetermination or Lobbying</w:t>
            </w:r>
            <w:r>
              <w:rPr>
                <w:rFonts w:ascii="Verdana" w:hAnsi="Verdana"/>
                <w:snapToGrid w:val="0"/>
              </w:rPr>
              <w:t xml:space="preserve"> </w:t>
            </w:r>
          </w:p>
          <w:p w14:paraId="36D70AE7" w14:textId="736496C2" w:rsidR="00EA3B87" w:rsidRDefault="00720CD6" w:rsidP="00EA3B87">
            <w:pPr>
              <w:ind w:right="1133"/>
              <w:jc w:val="both"/>
              <w:rPr>
                <w:rFonts w:ascii="Verdana" w:hAnsi="Verdana"/>
                <w:bCs/>
                <w:snapToGrid w:val="0"/>
              </w:rPr>
            </w:pPr>
            <w:r>
              <w:rPr>
                <w:rFonts w:ascii="Verdana" w:hAnsi="Verdana"/>
                <w:bCs/>
                <w:snapToGrid w:val="0"/>
              </w:rPr>
              <w:t>None</w:t>
            </w:r>
            <w:r w:rsidR="00C36CAA">
              <w:rPr>
                <w:rFonts w:ascii="Verdana" w:hAnsi="Verdana"/>
                <w:bCs/>
                <w:snapToGrid w:val="0"/>
              </w:rPr>
              <w:t>.</w:t>
            </w:r>
          </w:p>
          <w:p w14:paraId="3AE4396B" w14:textId="0B9A3B06" w:rsidR="0099670F" w:rsidRPr="00EA3B87" w:rsidRDefault="0099670F" w:rsidP="00EA3B87">
            <w:pPr>
              <w:ind w:right="1133"/>
              <w:jc w:val="both"/>
              <w:rPr>
                <w:rFonts w:ascii="Verdana" w:hAnsi="Verdana"/>
                <w:bCs/>
                <w:snapToGrid w:val="0"/>
              </w:rPr>
            </w:pPr>
          </w:p>
        </w:tc>
      </w:tr>
      <w:tr w:rsidR="00595940" w14:paraId="48B283F9" w14:textId="77777777" w:rsidTr="00AF631B">
        <w:trPr>
          <w:trHeight w:val="397"/>
        </w:trPr>
        <w:tc>
          <w:tcPr>
            <w:tcW w:w="709" w:type="dxa"/>
          </w:tcPr>
          <w:p w14:paraId="196888D9" w14:textId="282F6C02" w:rsidR="00595940" w:rsidRDefault="00CE57FD" w:rsidP="000B193F">
            <w:pPr>
              <w:ind w:right="-1"/>
              <w:jc w:val="both"/>
              <w:rPr>
                <w:rFonts w:ascii="Verdana" w:hAnsi="Verdana"/>
                <w:snapToGrid w:val="0"/>
              </w:rPr>
            </w:pPr>
            <w:r>
              <w:rPr>
                <w:rFonts w:ascii="Verdana" w:hAnsi="Verdana"/>
                <w:snapToGrid w:val="0"/>
              </w:rPr>
              <w:t>3</w:t>
            </w:r>
            <w:r w:rsidR="00595940">
              <w:rPr>
                <w:rFonts w:ascii="Verdana" w:hAnsi="Verdana"/>
                <w:snapToGrid w:val="0"/>
              </w:rPr>
              <w:t>.</w:t>
            </w:r>
          </w:p>
        </w:tc>
        <w:tc>
          <w:tcPr>
            <w:tcW w:w="8505" w:type="dxa"/>
          </w:tcPr>
          <w:p w14:paraId="5A56A2DB" w14:textId="29794D26" w:rsidR="003C0601" w:rsidRPr="00EA3B87" w:rsidRDefault="00595940" w:rsidP="00E80960">
            <w:pPr>
              <w:ind w:right="1133"/>
              <w:jc w:val="both"/>
              <w:rPr>
                <w:rFonts w:ascii="Verdana" w:hAnsi="Verdana"/>
                <w:b/>
                <w:snapToGrid w:val="0"/>
              </w:rPr>
            </w:pPr>
            <w:r>
              <w:rPr>
                <w:rFonts w:ascii="Verdana" w:hAnsi="Verdana"/>
                <w:b/>
                <w:snapToGrid w:val="0"/>
              </w:rPr>
              <w:t>Motion to exclude the Press and Public from items in the Confidential Section.</w:t>
            </w:r>
          </w:p>
        </w:tc>
      </w:tr>
      <w:tr w:rsidR="00595940" w14:paraId="533064EC" w14:textId="77777777" w:rsidTr="00AF631B">
        <w:trPr>
          <w:trHeight w:val="397"/>
        </w:trPr>
        <w:tc>
          <w:tcPr>
            <w:tcW w:w="709" w:type="dxa"/>
          </w:tcPr>
          <w:p w14:paraId="1BE750E4" w14:textId="77777777" w:rsidR="00595940" w:rsidRDefault="00595940" w:rsidP="000B193F">
            <w:pPr>
              <w:ind w:right="-1"/>
              <w:jc w:val="both"/>
              <w:rPr>
                <w:rFonts w:ascii="Verdana" w:hAnsi="Verdana"/>
                <w:snapToGrid w:val="0"/>
              </w:rPr>
            </w:pPr>
          </w:p>
        </w:tc>
        <w:tc>
          <w:tcPr>
            <w:tcW w:w="8505" w:type="dxa"/>
          </w:tcPr>
          <w:p w14:paraId="20E1EA19" w14:textId="60B5DDA0" w:rsidR="00595940" w:rsidRPr="00595940" w:rsidRDefault="00595940" w:rsidP="00A85776">
            <w:pPr>
              <w:ind w:right="174"/>
              <w:jc w:val="both"/>
              <w:rPr>
                <w:rFonts w:ascii="Verdana" w:hAnsi="Verdana"/>
                <w:bCs/>
                <w:snapToGrid w:val="0"/>
              </w:rPr>
            </w:pPr>
            <w:r w:rsidRPr="00595940">
              <w:rPr>
                <w:rFonts w:ascii="Verdana" w:hAnsi="Verdana"/>
                <w:bCs/>
                <w:snapToGrid w:val="0"/>
              </w:rPr>
              <w:t xml:space="preserve">It was proposed by </w:t>
            </w:r>
            <w:r w:rsidR="00162108">
              <w:rPr>
                <w:rFonts w:ascii="Verdana" w:hAnsi="Verdana"/>
                <w:bCs/>
                <w:snapToGrid w:val="0"/>
              </w:rPr>
              <w:t xml:space="preserve">Cllr </w:t>
            </w:r>
            <w:r w:rsidR="00D43E0A">
              <w:rPr>
                <w:rFonts w:ascii="Verdana" w:hAnsi="Verdana"/>
                <w:bCs/>
                <w:snapToGrid w:val="0"/>
              </w:rPr>
              <w:t>A Brindle,</w:t>
            </w:r>
            <w:r w:rsidR="00A063DE">
              <w:rPr>
                <w:rFonts w:ascii="Verdana" w:hAnsi="Verdana"/>
                <w:bCs/>
                <w:snapToGrid w:val="0"/>
              </w:rPr>
              <w:t xml:space="preserve"> seconded by </w:t>
            </w:r>
            <w:r w:rsidR="00720CD6">
              <w:rPr>
                <w:rFonts w:ascii="Verdana" w:hAnsi="Verdana"/>
                <w:bCs/>
                <w:snapToGrid w:val="0"/>
              </w:rPr>
              <w:t xml:space="preserve">Cllr </w:t>
            </w:r>
            <w:r w:rsidR="00D43E0A">
              <w:rPr>
                <w:rFonts w:ascii="Verdana" w:hAnsi="Verdana"/>
                <w:bCs/>
                <w:snapToGrid w:val="0"/>
              </w:rPr>
              <w:t>N Zand and all agreed</w:t>
            </w:r>
            <w:r w:rsidR="00720CD6">
              <w:rPr>
                <w:rFonts w:ascii="Verdana" w:hAnsi="Verdana"/>
                <w:bCs/>
                <w:snapToGrid w:val="0"/>
              </w:rPr>
              <w:t xml:space="preserve"> to exclude members of the public from all items in the confidential section.</w:t>
            </w:r>
            <w:r w:rsidR="00A063DE">
              <w:rPr>
                <w:rFonts w:ascii="Verdana" w:hAnsi="Verdana"/>
                <w:bCs/>
                <w:snapToGrid w:val="0"/>
              </w:rPr>
              <w:t xml:space="preserve"> </w:t>
            </w:r>
          </w:p>
          <w:p w14:paraId="14170BE7" w14:textId="03701214" w:rsidR="00595940" w:rsidRDefault="00595940" w:rsidP="00EA3B87">
            <w:pPr>
              <w:ind w:right="1133"/>
              <w:jc w:val="both"/>
              <w:rPr>
                <w:rFonts w:ascii="Verdana" w:hAnsi="Verdana"/>
                <w:b/>
                <w:snapToGrid w:val="0"/>
              </w:rPr>
            </w:pPr>
          </w:p>
        </w:tc>
      </w:tr>
      <w:tr w:rsidR="00595940" w14:paraId="0FC5821E" w14:textId="77777777" w:rsidTr="00AF631B">
        <w:trPr>
          <w:trHeight w:val="397"/>
        </w:trPr>
        <w:tc>
          <w:tcPr>
            <w:tcW w:w="709" w:type="dxa"/>
          </w:tcPr>
          <w:p w14:paraId="15E2BFA2" w14:textId="42929F84" w:rsidR="00595940" w:rsidRDefault="00162108" w:rsidP="000B193F">
            <w:pPr>
              <w:ind w:right="-1"/>
              <w:jc w:val="both"/>
              <w:rPr>
                <w:rFonts w:ascii="Verdana" w:hAnsi="Verdana"/>
                <w:snapToGrid w:val="0"/>
              </w:rPr>
            </w:pPr>
            <w:r>
              <w:rPr>
                <w:rFonts w:ascii="Verdana" w:hAnsi="Verdana"/>
                <w:snapToGrid w:val="0"/>
              </w:rPr>
              <w:t>4</w:t>
            </w:r>
            <w:r w:rsidR="00595940">
              <w:rPr>
                <w:rFonts w:ascii="Verdana" w:hAnsi="Verdana"/>
                <w:snapToGrid w:val="0"/>
              </w:rPr>
              <w:t>.</w:t>
            </w:r>
          </w:p>
        </w:tc>
        <w:tc>
          <w:tcPr>
            <w:tcW w:w="8505" w:type="dxa"/>
          </w:tcPr>
          <w:p w14:paraId="271D6808" w14:textId="446AB11D" w:rsidR="00595940" w:rsidRPr="00EA3B87" w:rsidRDefault="00595940" w:rsidP="00595940">
            <w:pPr>
              <w:ind w:right="1133"/>
              <w:jc w:val="both"/>
              <w:rPr>
                <w:rFonts w:ascii="Verdana" w:hAnsi="Verdana"/>
                <w:snapToGrid w:val="0"/>
              </w:rPr>
            </w:pPr>
            <w:r w:rsidRPr="00EA3B87">
              <w:rPr>
                <w:rFonts w:ascii="Verdana" w:hAnsi="Verdana"/>
                <w:b/>
                <w:snapToGrid w:val="0"/>
              </w:rPr>
              <w:t>Minutes of the meeting</w:t>
            </w:r>
            <w:r>
              <w:rPr>
                <w:rFonts w:ascii="Verdana" w:hAnsi="Verdana"/>
                <w:b/>
                <w:snapToGrid w:val="0"/>
              </w:rPr>
              <w:t>s</w:t>
            </w:r>
            <w:r w:rsidRPr="00EA3B87">
              <w:rPr>
                <w:rFonts w:ascii="Verdana" w:hAnsi="Verdana"/>
                <w:b/>
                <w:snapToGrid w:val="0"/>
              </w:rPr>
              <w:t xml:space="preserve"> of</w:t>
            </w:r>
            <w:r w:rsidR="00D43E0A">
              <w:rPr>
                <w:rFonts w:ascii="Verdana" w:hAnsi="Verdana"/>
                <w:b/>
                <w:snapToGrid w:val="0"/>
              </w:rPr>
              <w:t xml:space="preserve"> 21 July</w:t>
            </w:r>
            <w:r w:rsidR="00162108">
              <w:rPr>
                <w:rFonts w:ascii="Verdana" w:hAnsi="Verdana"/>
                <w:b/>
                <w:snapToGrid w:val="0"/>
              </w:rPr>
              <w:t xml:space="preserve"> 2025</w:t>
            </w:r>
          </w:p>
          <w:p w14:paraId="2E2CB80D" w14:textId="182FBBAA" w:rsidR="00595940" w:rsidRDefault="00595940" w:rsidP="00595940">
            <w:pPr>
              <w:jc w:val="both"/>
              <w:rPr>
                <w:rFonts w:ascii="Verdana" w:hAnsi="Verdana"/>
                <w:bCs/>
                <w:snapToGrid w:val="0"/>
              </w:rPr>
            </w:pPr>
            <w:r w:rsidRPr="00EA3B87">
              <w:rPr>
                <w:rFonts w:ascii="Verdana" w:hAnsi="Verdana"/>
                <w:snapToGrid w:val="0"/>
              </w:rPr>
              <w:t xml:space="preserve">The minutes of the meeting were </w:t>
            </w:r>
            <w:r w:rsidR="00871360">
              <w:rPr>
                <w:rFonts w:ascii="Verdana" w:hAnsi="Verdana"/>
                <w:snapToGrid w:val="0"/>
              </w:rPr>
              <w:t>agreed.</w:t>
            </w:r>
            <w:r w:rsidR="00162108">
              <w:rPr>
                <w:rFonts w:ascii="Verdana" w:hAnsi="Verdana"/>
                <w:snapToGrid w:val="0"/>
              </w:rPr>
              <w:t xml:space="preserve"> </w:t>
            </w:r>
          </w:p>
          <w:p w14:paraId="36DE789A" w14:textId="77777777" w:rsidR="00595940" w:rsidRPr="00595940" w:rsidRDefault="00595940" w:rsidP="00EA3B87">
            <w:pPr>
              <w:ind w:right="1133"/>
              <w:jc w:val="both"/>
              <w:rPr>
                <w:rFonts w:ascii="Verdana" w:hAnsi="Verdana"/>
                <w:bCs/>
                <w:snapToGrid w:val="0"/>
              </w:rPr>
            </w:pPr>
          </w:p>
        </w:tc>
      </w:tr>
      <w:tr w:rsidR="00EA3B87" w14:paraId="33553C65" w14:textId="77777777" w:rsidTr="00E80960">
        <w:trPr>
          <w:trHeight w:val="289"/>
        </w:trPr>
        <w:tc>
          <w:tcPr>
            <w:tcW w:w="709" w:type="dxa"/>
          </w:tcPr>
          <w:p w14:paraId="5E6B136F" w14:textId="09A99090" w:rsidR="00EA3B87" w:rsidRDefault="00162108" w:rsidP="000B193F">
            <w:pPr>
              <w:ind w:right="-1"/>
              <w:jc w:val="both"/>
              <w:rPr>
                <w:rFonts w:ascii="Verdana" w:hAnsi="Verdana"/>
                <w:snapToGrid w:val="0"/>
              </w:rPr>
            </w:pPr>
            <w:r>
              <w:rPr>
                <w:rFonts w:ascii="Verdana" w:hAnsi="Verdana"/>
                <w:snapToGrid w:val="0"/>
              </w:rPr>
              <w:t>5</w:t>
            </w:r>
          </w:p>
        </w:tc>
        <w:tc>
          <w:tcPr>
            <w:tcW w:w="8505" w:type="dxa"/>
          </w:tcPr>
          <w:p w14:paraId="4CD570CD" w14:textId="28DC6D00" w:rsidR="00F517E2" w:rsidRPr="00EA3B87" w:rsidRDefault="00EA3B87" w:rsidP="009E7ADA">
            <w:pPr>
              <w:jc w:val="both"/>
              <w:rPr>
                <w:rFonts w:ascii="Verdana" w:hAnsi="Verdana"/>
                <w:b/>
                <w:snapToGrid w:val="0"/>
              </w:rPr>
            </w:pPr>
            <w:r>
              <w:rPr>
                <w:rFonts w:ascii="Verdana" w:hAnsi="Verdana"/>
                <w:b/>
                <w:snapToGrid w:val="0"/>
              </w:rPr>
              <w:t>Matters Arising from the Minutes</w:t>
            </w:r>
          </w:p>
        </w:tc>
      </w:tr>
      <w:tr w:rsidR="009E7ADA" w14:paraId="3042436E" w14:textId="77777777" w:rsidTr="00AF631B">
        <w:trPr>
          <w:trHeight w:val="397"/>
        </w:trPr>
        <w:tc>
          <w:tcPr>
            <w:tcW w:w="709" w:type="dxa"/>
          </w:tcPr>
          <w:p w14:paraId="49AE2F52" w14:textId="237EB86F" w:rsidR="009E7ADA" w:rsidRDefault="009E7ADA" w:rsidP="000B193F">
            <w:pPr>
              <w:ind w:right="-1"/>
              <w:jc w:val="both"/>
              <w:rPr>
                <w:rFonts w:ascii="Verdana" w:hAnsi="Verdana"/>
                <w:snapToGrid w:val="0"/>
              </w:rPr>
            </w:pPr>
          </w:p>
        </w:tc>
        <w:tc>
          <w:tcPr>
            <w:tcW w:w="8505" w:type="dxa"/>
          </w:tcPr>
          <w:p w14:paraId="71A8DDBE" w14:textId="77777777" w:rsidR="001E31AF" w:rsidRDefault="00C36CAA" w:rsidP="0061569B">
            <w:pPr>
              <w:tabs>
                <w:tab w:val="left" w:pos="993"/>
              </w:tabs>
              <w:jc w:val="both"/>
              <w:rPr>
                <w:rFonts w:ascii="Verdana" w:hAnsi="Verdana"/>
              </w:rPr>
            </w:pPr>
            <w:r>
              <w:rPr>
                <w:rFonts w:ascii="Verdana" w:hAnsi="Verdana"/>
              </w:rPr>
              <w:t>None.</w:t>
            </w:r>
          </w:p>
          <w:p w14:paraId="3A5A2B77" w14:textId="0E2AF1DE" w:rsidR="00C36CAA" w:rsidRPr="009E7ADA" w:rsidRDefault="00C36CAA" w:rsidP="0061569B">
            <w:pPr>
              <w:tabs>
                <w:tab w:val="left" w:pos="993"/>
              </w:tabs>
              <w:jc w:val="both"/>
              <w:rPr>
                <w:rFonts w:ascii="Verdana" w:hAnsi="Verdana"/>
              </w:rPr>
            </w:pPr>
          </w:p>
        </w:tc>
      </w:tr>
      <w:tr w:rsidR="009E7ADA" w14:paraId="3F0897CC" w14:textId="77777777" w:rsidTr="00AF631B">
        <w:trPr>
          <w:trHeight w:val="397"/>
        </w:trPr>
        <w:tc>
          <w:tcPr>
            <w:tcW w:w="9214" w:type="dxa"/>
            <w:gridSpan w:val="2"/>
          </w:tcPr>
          <w:p w14:paraId="0D1D7B1C" w14:textId="483BFCF4" w:rsidR="009E7ADA" w:rsidRPr="009E7ADA" w:rsidRDefault="009E7ADA" w:rsidP="009E7ADA">
            <w:pPr>
              <w:tabs>
                <w:tab w:val="left" w:pos="993"/>
              </w:tabs>
              <w:jc w:val="both"/>
              <w:rPr>
                <w:rFonts w:ascii="Verdana" w:hAnsi="Verdana"/>
                <w:snapToGrid w:val="0"/>
              </w:rPr>
            </w:pPr>
            <w:r w:rsidRPr="0014350B">
              <w:rPr>
                <w:rFonts w:ascii="Verdana" w:hAnsi="Verdana"/>
                <w:b/>
                <w:bCs/>
                <w:snapToGrid w:val="0"/>
              </w:rPr>
              <w:t>As no members of the public were present the meeting was not adjourned.</w:t>
            </w:r>
          </w:p>
        </w:tc>
      </w:tr>
      <w:tr w:rsidR="009E7ADA" w14:paraId="151274C2" w14:textId="77777777" w:rsidTr="00AF631B">
        <w:trPr>
          <w:trHeight w:val="397"/>
        </w:trPr>
        <w:tc>
          <w:tcPr>
            <w:tcW w:w="709" w:type="dxa"/>
          </w:tcPr>
          <w:p w14:paraId="1CD0FB5C" w14:textId="43196C5D" w:rsidR="009E7ADA" w:rsidRDefault="00162108" w:rsidP="000B193F">
            <w:pPr>
              <w:ind w:right="-1"/>
              <w:jc w:val="both"/>
              <w:rPr>
                <w:rFonts w:ascii="Verdana" w:hAnsi="Verdana"/>
                <w:snapToGrid w:val="0"/>
              </w:rPr>
            </w:pPr>
            <w:r>
              <w:rPr>
                <w:rFonts w:ascii="Verdana" w:hAnsi="Verdana"/>
                <w:snapToGrid w:val="0"/>
              </w:rPr>
              <w:t>6</w:t>
            </w:r>
            <w:r w:rsidR="009E7ADA">
              <w:rPr>
                <w:rFonts w:ascii="Verdana" w:hAnsi="Verdana"/>
                <w:snapToGrid w:val="0"/>
              </w:rPr>
              <w:t>.</w:t>
            </w:r>
          </w:p>
        </w:tc>
        <w:tc>
          <w:tcPr>
            <w:tcW w:w="8505" w:type="dxa"/>
          </w:tcPr>
          <w:p w14:paraId="2FAED1B1" w14:textId="6A4618B8" w:rsidR="000540BC" w:rsidRDefault="009E7ADA" w:rsidP="005D13BD">
            <w:pPr>
              <w:tabs>
                <w:tab w:val="left" w:pos="993"/>
              </w:tabs>
              <w:jc w:val="both"/>
              <w:rPr>
                <w:rFonts w:ascii="Verdana" w:hAnsi="Verdana"/>
                <w:b/>
                <w:bCs/>
                <w:snapToGrid w:val="0"/>
              </w:rPr>
            </w:pPr>
            <w:r w:rsidRPr="001C6BC5">
              <w:rPr>
                <w:rFonts w:ascii="Verdana" w:hAnsi="Verdana"/>
                <w:b/>
                <w:bCs/>
                <w:snapToGrid w:val="0"/>
              </w:rPr>
              <w:t>Financ</w:t>
            </w:r>
            <w:r w:rsidR="00871360">
              <w:rPr>
                <w:rFonts w:ascii="Verdana" w:hAnsi="Verdana"/>
                <w:b/>
                <w:bCs/>
                <w:snapToGrid w:val="0"/>
              </w:rPr>
              <w:t>ial</w:t>
            </w:r>
          </w:p>
          <w:p w14:paraId="1847C9B9" w14:textId="6C367A93" w:rsidR="00596CCF" w:rsidRPr="00596CCF" w:rsidRDefault="00596CCF" w:rsidP="00871360">
            <w:pPr>
              <w:tabs>
                <w:tab w:val="left" w:pos="993"/>
              </w:tabs>
              <w:jc w:val="both"/>
              <w:rPr>
                <w:rFonts w:ascii="Verdana" w:hAnsi="Verdana"/>
                <w:snapToGrid w:val="0"/>
              </w:rPr>
            </w:pPr>
          </w:p>
        </w:tc>
      </w:tr>
      <w:tr w:rsidR="005D13BD" w14:paraId="7A308877" w14:textId="77777777" w:rsidTr="00AF631B">
        <w:trPr>
          <w:trHeight w:val="397"/>
        </w:trPr>
        <w:tc>
          <w:tcPr>
            <w:tcW w:w="709" w:type="dxa"/>
          </w:tcPr>
          <w:p w14:paraId="50760FE3" w14:textId="76E8CB77" w:rsidR="005D13BD" w:rsidRDefault="00162108" w:rsidP="005D13BD">
            <w:pPr>
              <w:ind w:right="-1"/>
              <w:jc w:val="both"/>
              <w:rPr>
                <w:rFonts w:ascii="Verdana" w:hAnsi="Verdana"/>
                <w:snapToGrid w:val="0"/>
              </w:rPr>
            </w:pPr>
            <w:r>
              <w:rPr>
                <w:rFonts w:ascii="Verdana" w:hAnsi="Verdana"/>
                <w:snapToGrid w:val="0"/>
              </w:rPr>
              <w:t>6</w:t>
            </w:r>
            <w:r w:rsidR="005D13BD">
              <w:rPr>
                <w:rFonts w:ascii="Verdana" w:hAnsi="Verdana"/>
                <w:snapToGrid w:val="0"/>
              </w:rPr>
              <w:t>.</w:t>
            </w:r>
            <w:r w:rsidR="007C6008">
              <w:rPr>
                <w:rFonts w:ascii="Verdana" w:hAnsi="Verdana"/>
                <w:snapToGrid w:val="0"/>
              </w:rPr>
              <w:t>1</w:t>
            </w:r>
          </w:p>
        </w:tc>
        <w:tc>
          <w:tcPr>
            <w:tcW w:w="8505" w:type="dxa"/>
          </w:tcPr>
          <w:p w14:paraId="44D9360D" w14:textId="68BF233C" w:rsidR="00720CD6" w:rsidRDefault="005D13BD" w:rsidP="001C2CE5">
            <w:pPr>
              <w:pStyle w:val="FootnoteText"/>
              <w:jc w:val="both"/>
              <w:rPr>
                <w:rFonts w:ascii="Verdana" w:hAnsi="Verdana"/>
                <w:b/>
                <w:bCs/>
                <w:snapToGrid w:val="0"/>
                <w:lang w:val="en-GB"/>
              </w:rPr>
            </w:pPr>
            <w:r w:rsidRPr="0080157E">
              <w:rPr>
                <w:rFonts w:ascii="Verdana" w:hAnsi="Verdana"/>
                <w:b/>
                <w:bCs/>
                <w:snapToGrid w:val="0"/>
                <w:lang w:val="en-GB"/>
              </w:rPr>
              <w:t>Bank Reconciliations</w:t>
            </w:r>
          </w:p>
          <w:p w14:paraId="512DD5B2" w14:textId="77777777" w:rsidR="00871360" w:rsidRDefault="00871360" w:rsidP="00871360">
            <w:pPr>
              <w:tabs>
                <w:tab w:val="left" w:pos="993"/>
              </w:tabs>
              <w:jc w:val="both"/>
              <w:rPr>
                <w:rFonts w:ascii="Verdana" w:hAnsi="Verdana"/>
                <w:snapToGrid w:val="0"/>
              </w:rPr>
            </w:pPr>
            <w:r>
              <w:rPr>
                <w:rFonts w:ascii="Verdana" w:hAnsi="Verdana"/>
                <w:snapToGrid w:val="0"/>
              </w:rPr>
              <w:t>The reconciliations were completed up to August 2025.  Cllr Brindle would come to the office to sign them off.</w:t>
            </w:r>
          </w:p>
          <w:p w14:paraId="5C4C67A2" w14:textId="3AFC8606" w:rsidR="00245F3E" w:rsidRPr="00E12F1B" w:rsidRDefault="006A09DE" w:rsidP="001C2CE5">
            <w:pPr>
              <w:pStyle w:val="FootnoteText"/>
              <w:jc w:val="both"/>
              <w:rPr>
                <w:rFonts w:ascii="Verdana" w:hAnsi="Verdana"/>
                <w:snapToGrid w:val="0"/>
                <w:lang w:val="en-GB"/>
              </w:rPr>
            </w:pPr>
            <w:r>
              <w:rPr>
                <w:rFonts w:ascii="Verdana" w:hAnsi="Verdana"/>
                <w:snapToGrid w:val="0"/>
                <w:lang w:val="en-GB"/>
              </w:rPr>
              <w:t xml:space="preserve"> </w:t>
            </w:r>
          </w:p>
        </w:tc>
      </w:tr>
      <w:tr w:rsidR="00ED39E3" w14:paraId="2A3636DA" w14:textId="77777777" w:rsidTr="00AF631B">
        <w:trPr>
          <w:trHeight w:val="397"/>
        </w:trPr>
        <w:tc>
          <w:tcPr>
            <w:tcW w:w="709" w:type="dxa"/>
          </w:tcPr>
          <w:p w14:paraId="16154FD7" w14:textId="133A4BBB" w:rsidR="00ED39E3" w:rsidRDefault="004D2C7F" w:rsidP="005D13BD">
            <w:pPr>
              <w:ind w:right="-1"/>
              <w:jc w:val="both"/>
              <w:rPr>
                <w:rFonts w:ascii="Verdana" w:hAnsi="Verdana"/>
                <w:snapToGrid w:val="0"/>
              </w:rPr>
            </w:pPr>
            <w:r>
              <w:rPr>
                <w:rFonts w:ascii="Verdana" w:hAnsi="Verdana"/>
                <w:snapToGrid w:val="0"/>
              </w:rPr>
              <w:t>6</w:t>
            </w:r>
            <w:r w:rsidR="007C1D4C">
              <w:rPr>
                <w:rFonts w:ascii="Verdana" w:hAnsi="Verdana"/>
                <w:snapToGrid w:val="0"/>
              </w:rPr>
              <w:t>.</w:t>
            </w:r>
            <w:r w:rsidR="00ED39E3">
              <w:rPr>
                <w:rFonts w:ascii="Verdana" w:hAnsi="Verdana"/>
                <w:snapToGrid w:val="0"/>
              </w:rPr>
              <w:t>2</w:t>
            </w:r>
          </w:p>
        </w:tc>
        <w:tc>
          <w:tcPr>
            <w:tcW w:w="8505" w:type="dxa"/>
          </w:tcPr>
          <w:p w14:paraId="1FF0B487" w14:textId="77777777" w:rsidR="00ED39E3" w:rsidRDefault="00ED39E3" w:rsidP="005D13BD">
            <w:pPr>
              <w:pStyle w:val="FootnoteText"/>
              <w:jc w:val="both"/>
              <w:rPr>
                <w:rFonts w:ascii="Verdana" w:hAnsi="Verdana"/>
                <w:b/>
                <w:bCs/>
                <w:snapToGrid w:val="0"/>
                <w:lang w:val="en-GB"/>
              </w:rPr>
            </w:pPr>
            <w:r>
              <w:rPr>
                <w:rFonts w:ascii="Verdana" w:hAnsi="Verdana"/>
                <w:b/>
                <w:bCs/>
                <w:snapToGrid w:val="0"/>
                <w:lang w:val="en-GB"/>
              </w:rPr>
              <w:t>Bank Account Totals</w:t>
            </w:r>
          </w:p>
          <w:p w14:paraId="6344D53F" w14:textId="7CB6A5EE" w:rsidR="001C2CE5" w:rsidRPr="001C2CE5" w:rsidRDefault="001C2CE5" w:rsidP="005D13BD">
            <w:pPr>
              <w:pStyle w:val="FootnoteText"/>
              <w:jc w:val="both"/>
              <w:rPr>
                <w:rFonts w:ascii="Verdana" w:hAnsi="Verdana"/>
                <w:snapToGrid w:val="0"/>
                <w:lang w:val="en-GB"/>
              </w:rPr>
            </w:pPr>
            <w:r>
              <w:rPr>
                <w:rFonts w:ascii="Verdana" w:hAnsi="Verdana"/>
                <w:snapToGrid w:val="0"/>
                <w:lang w:val="en-GB"/>
              </w:rPr>
              <w:t>Noted.</w:t>
            </w:r>
            <w:r w:rsidR="00871360">
              <w:rPr>
                <w:rFonts w:ascii="Verdana" w:hAnsi="Verdana"/>
                <w:snapToGrid w:val="0"/>
                <w:lang w:val="en-GB"/>
              </w:rPr>
              <w:t xml:space="preserve">  The Clerk was trying to arrange a meeting of the Long Term Investment Working Group but was having difficulty with the dates.  It was agreed to have the meeting on the 30 September at 6pm at Beechen Hall with a Woodland Management Committee meeting to follow at 6.30pm</w:t>
            </w:r>
          </w:p>
          <w:p w14:paraId="4AA4AAB8" w14:textId="4C925EFF" w:rsidR="00D742BD" w:rsidRPr="00245F3E" w:rsidRDefault="00D742BD" w:rsidP="004D2C7F">
            <w:pPr>
              <w:pStyle w:val="FootnoteText"/>
              <w:jc w:val="both"/>
              <w:rPr>
                <w:rFonts w:ascii="Verdana" w:hAnsi="Verdana"/>
                <w:snapToGrid w:val="0"/>
                <w:lang w:val="en-GB"/>
              </w:rPr>
            </w:pPr>
          </w:p>
        </w:tc>
      </w:tr>
      <w:tr w:rsidR="00541A47" w14:paraId="3FC43F18" w14:textId="77777777" w:rsidTr="00AF631B">
        <w:trPr>
          <w:trHeight w:val="397"/>
        </w:trPr>
        <w:tc>
          <w:tcPr>
            <w:tcW w:w="709" w:type="dxa"/>
          </w:tcPr>
          <w:p w14:paraId="6DD5DCFB" w14:textId="3F162C4A" w:rsidR="00541A47" w:rsidRDefault="004D2C7F" w:rsidP="005D13BD">
            <w:pPr>
              <w:ind w:right="-1"/>
              <w:jc w:val="both"/>
              <w:rPr>
                <w:rFonts w:ascii="Verdana" w:hAnsi="Verdana"/>
                <w:snapToGrid w:val="0"/>
              </w:rPr>
            </w:pPr>
            <w:r>
              <w:rPr>
                <w:rFonts w:ascii="Verdana" w:hAnsi="Verdana"/>
                <w:snapToGrid w:val="0"/>
              </w:rPr>
              <w:t>6</w:t>
            </w:r>
            <w:r w:rsidR="00541A47">
              <w:rPr>
                <w:rFonts w:ascii="Verdana" w:hAnsi="Verdana"/>
                <w:snapToGrid w:val="0"/>
              </w:rPr>
              <w:t>.3</w:t>
            </w:r>
          </w:p>
        </w:tc>
        <w:tc>
          <w:tcPr>
            <w:tcW w:w="8505" w:type="dxa"/>
          </w:tcPr>
          <w:p w14:paraId="47A9DECD" w14:textId="77777777" w:rsidR="00541A47" w:rsidRDefault="00D0184A" w:rsidP="005D13BD">
            <w:pPr>
              <w:pStyle w:val="FootnoteText"/>
              <w:jc w:val="both"/>
              <w:rPr>
                <w:rFonts w:ascii="Verdana" w:hAnsi="Verdana"/>
                <w:b/>
                <w:bCs/>
                <w:snapToGrid w:val="0"/>
                <w:lang w:val="en-GB"/>
              </w:rPr>
            </w:pPr>
            <w:r>
              <w:rPr>
                <w:rFonts w:ascii="Verdana" w:hAnsi="Verdana"/>
                <w:b/>
                <w:bCs/>
                <w:snapToGrid w:val="0"/>
                <w:lang w:val="en-GB"/>
              </w:rPr>
              <w:t>Finance General</w:t>
            </w:r>
          </w:p>
          <w:p w14:paraId="3B7645D8" w14:textId="6B691768" w:rsidR="00F517E2" w:rsidRDefault="00871360" w:rsidP="004D2C7F">
            <w:pPr>
              <w:pStyle w:val="FootnoteText"/>
              <w:jc w:val="both"/>
              <w:rPr>
                <w:rFonts w:ascii="Verdana" w:hAnsi="Verdana"/>
                <w:snapToGrid w:val="0"/>
                <w:lang w:val="en-GB"/>
              </w:rPr>
            </w:pPr>
            <w:r>
              <w:rPr>
                <w:rFonts w:ascii="Verdana" w:hAnsi="Verdana"/>
                <w:snapToGrid w:val="0"/>
                <w:lang w:val="en-GB"/>
              </w:rPr>
              <w:t xml:space="preserve">The external audit had been completed with no </w:t>
            </w:r>
            <w:r w:rsidR="00211EE8">
              <w:rPr>
                <w:rFonts w:ascii="Verdana" w:hAnsi="Verdana"/>
                <w:snapToGrid w:val="0"/>
                <w:lang w:val="en-GB"/>
              </w:rPr>
              <w:t>qualifications and the Clerk was just waiting for the Conclusion of Audit letter.</w:t>
            </w:r>
            <w:r w:rsidR="004D2C7F">
              <w:rPr>
                <w:rFonts w:ascii="Verdana" w:hAnsi="Verdana"/>
                <w:snapToGrid w:val="0"/>
                <w:lang w:val="en-GB"/>
              </w:rPr>
              <w:t xml:space="preserve">  </w:t>
            </w:r>
          </w:p>
          <w:p w14:paraId="408B6C3D" w14:textId="0B70A0E6" w:rsidR="004D2C7F" w:rsidRPr="00F517E2" w:rsidRDefault="004D2C7F" w:rsidP="004D2C7F">
            <w:pPr>
              <w:pStyle w:val="FootnoteText"/>
              <w:jc w:val="both"/>
              <w:rPr>
                <w:rFonts w:ascii="Verdana" w:hAnsi="Verdana"/>
                <w:snapToGrid w:val="0"/>
                <w:lang w:val="en-GB"/>
              </w:rPr>
            </w:pPr>
          </w:p>
        </w:tc>
      </w:tr>
      <w:tr w:rsidR="00784C3D" w14:paraId="6295FB71" w14:textId="77777777" w:rsidTr="00AF631B">
        <w:trPr>
          <w:trHeight w:val="397"/>
        </w:trPr>
        <w:tc>
          <w:tcPr>
            <w:tcW w:w="709" w:type="dxa"/>
          </w:tcPr>
          <w:p w14:paraId="54A1DBE8" w14:textId="08FEE81C" w:rsidR="00784C3D" w:rsidRDefault="004D2C7F" w:rsidP="005D13BD">
            <w:pPr>
              <w:ind w:right="-1"/>
              <w:jc w:val="both"/>
              <w:rPr>
                <w:rFonts w:ascii="Verdana" w:hAnsi="Verdana"/>
                <w:snapToGrid w:val="0"/>
              </w:rPr>
            </w:pPr>
            <w:r>
              <w:rPr>
                <w:rFonts w:ascii="Verdana" w:hAnsi="Verdana"/>
                <w:snapToGrid w:val="0"/>
              </w:rPr>
              <w:t>6</w:t>
            </w:r>
            <w:r w:rsidR="00784C3D">
              <w:rPr>
                <w:rFonts w:ascii="Verdana" w:hAnsi="Verdana"/>
                <w:snapToGrid w:val="0"/>
              </w:rPr>
              <w:t>.</w:t>
            </w:r>
            <w:r w:rsidR="0042036F">
              <w:rPr>
                <w:rFonts w:ascii="Verdana" w:hAnsi="Verdana"/>
                <w:snapToGrid w:val="0"/>
              </w:rPr>
              <w:t>4</w:t>
            </w:r>
          </w:p>
        </w:tc>
        <w:tc>
          <w:tcPr>
            <w:tcW w:w="8505" w:type="dxa"/>
          </w:tcPr>
          <w:p w14:paraId="16581AEF" w14:textId="636564E2" w:rsidR="00784C3D" w:rsidRDefault="00A57150" w:rsidP="005D13BD">
            <w:pPr>
              <w:pStyle w:val="FootnoteText"/>
              <w:jc w:val="both"/>
              <w:rPr>
                <w:rFonts w:ascii="Verdana" w:hAnsi="Verdana"/>
                <w:b/>
                <w:lang w:val="en-GB"/>
              </w:rPr>
            </w:pPr>
            <w:r>
              <w:rPr>
                <w:rFonts w:ascii="Verdana" w:hAnsi="Verdana"/>
                <w:b/>
                <w:lang w:val="en-GB"/>
              </w:rPr>
              <w:t>Summary of Receipts and Payments</w:t>
            </w:r>
          </w:p>
          <w:p w14:paraId="2D862470" w14:textId="35AD8593" w:rsidR="00784C3D" w:rsidRPr="00784C3D" w:rsidRDefault="00784C3D" w:rsidP="005D13BD">
            <w:pPr>
              <w:pStyle w:val="FootnoteText"/>
              <w:jc w:val="both"/>
              <w:rPr>
                <w:rFonts w:ascii="Verdana" w:hAnsi="Verdana"/>
                <w:bCs/>
                <w:lang w:val="en-GB"/>
              </w:rPr>
            </w:pPr>
            <w:r>
              <w:rPr>
                <w:rFonts w:ascii="Verdana" w:hAnsi="Verdana"/>
                <w:bCs/>
                <w:lang w:val="en-GB"/>
              </w:rPr>
              <w:t>Noted.</w:t>
            </w:r>
            <w:r w:rsidR="004D2C7F">
              <w:rPr>
                <w:rFonts w:ascii="Verdana" w:hAnsi="Verdana"/>
                <w:bCs/>
                <w:lang w:val="en-GB"/>
              </w:rPr>
              <w:t xml:space="preserve">  </w:t>
            </w:r>
            <w:r w:rsidR="00211EE8">
              <w:rPr>
                <w:rFonts w:ascii="Verdana" w:hAnsi="Verdana"/>
                <w:bCs/>
                <w:lang w:val="en-GB"/>
              </w:rPr>
              <w:t>Cllr Davies had a query on the other income amount.  The Clerk would qualify this and circulate the answer.</w:t>
            </w:r>
          </w:p>
          <w:p w14:paraId="607E2673" w14:textId="4D50645D" w:rsidR="00784C3D" w:rsidRDefault="00784C3D" w:rsidP="005D13BD">
            <w:pPr>
              <w:pStyle w:val="FootnoteText"/>
              <w:jc w:val="both"/>
              <w:rPr>
                <w:rFonts w:ascii="Verdana" w:hAnsi="Verdana"/>
                <w:b/>
                <w:lang w:val="en-GB"/>
              </w:rPr>
            </w:pPr>
          </w:p>
        </w:tc>
      </w:tr>
      <w:tr w:rsidR="00784C3D" w14:paraId="4FF197E3" w14:textId="77777777" w:rsidTr="00AF631B">
        <w:trPr>
          <w:trHeight w:val="397"/>
        </w:trPr>
        <w:tc>
          <w:tcPr>
            <w:tcW w:w="709" w:type="dxa"/>
          </w:tcPr>
          <w:p w14:paraId="66121F3A" w14:textId="4EA708F7" w:rsidR="00784C3D" w:rsidRDefault="004D2C7F" w:rsidP="005D13BD">
            <w:pPr>
              <w:ind w:right="-1"/>
              <w:jc w:val="both"/>
              <w:rPr>
                <w:rFonts w:ascii="Verdana" w:hAnsi="Verdana"/>
                <w:snapToGrid w:val="0"/>
              </w:rPr>
            </w:pPr>
            <w:r>
              <w:rPr>
                <w:rFonts w:ascii="Verdana" w:hAnsi="Verdana"/>
                <w:snapToGrid w:val="0"/>
              </w:rPr>
              <w:t>6</w:t>
            </w:r>
            <w:r w:rsidR="00784C3D">
              <w:rPr>
                <w:rFonts w:ascii="Verdana" w:hAnsi="Verdana"/>
                <w:snapToGrid w:val="0"/>
              </w:rPr>
              <w:t>.</w:t>
            </w:r>
            <w:r w:rsidR="0042036F">
              <w:rPr>
                <w:rFonts w:ascii="Verdana" w:hAnsi="Verdana"/>
                <w:snapToGrid w:val="0"/>
              </w:rPr>
              <w:t>5</w:t>
            </w:r>
          </w:p>
        </w:tc>
        <w:tc>
          <w:tcPr>
            <w:tcW w:w="8505" w:type="dxa"/>
          </w:tcPr>
          <w:p w14:paraId="287BDBD0" w14:textId="61904FAD" w:rsidR="004D2C7F" w:rsidRDefault="00A57150" w:rsidP="005D13BD">
            <w:pPr>
              <w:pStyle w:val="FootnoteText"/>
              <w:jc w:val="both"/>
              <w:rPr>
                <w:rFonts w:ascii="Verdana" w:hAnsi="Verdana"/>
                <w:b/>
                <w:lang w:val="en-GB"/>
              </w:rPr>
            </w:pPr>
            <w:r>
              <w:rPr>
                <w:rFonts w:ascii="Verdana" w:hAnsi="Verdana"/>
                <w:b/>
                <w:lang w:val="en-GB"/>
              </w:rPr>
              <w:t>Cost Centre Year Comparison</w:t>
            </w:r>
          </w:p>
          <w:p w14:paraId="76C56535" w14:textId="6A7B90F1" w:rsidR="00784C3D" w:rsidRDefault="004D2C7F" w:rsidP="004D2C7F">
            <w:pPr>
              <w:pStyle w:val="FootnoteText"/>
              <w:jc w:val="both"/>
              <w:rPr>
                <w:rFonts w:ascii="Verdana" w:hAnsi="Verdana"/>
                <w:bCs/>
                <w:lang w:val="en-GB"/>
              </w:rPr>
            </w:pPr>
            <w:r w:rsidRPr="004D2C7F">
              <w:rPr>
                <w:rFonts w:ascii="Verdana" w:hAnsi="Verdana"/>
                <w:bCs/>
                <w:lang w:val="en-GB"/>
              </w:rPr>
              <w:t>Noted.</w:t>
            </w:r>
            <w:r>
              <w:rPr>
                <w:rFonts w:ascii="Verdana" w:hAnsi="Verdana"/>
                <w:b/>
                <w:lang w:val="en-GB"/>
              </w:rPr>
              <w:t xml:space="preserve">  </w:t>
            </w:r>
            <w:r>
              <w:rPr>
                <w:rFonts w:ascii="Verdana" w:hAnsi="Verdana"/>
                <w:bCs/>
                <w:lang w:val="en-GB"/>
              </w:rPr>
              <w:t xml:space="preserve">  </w:t>
            </w:r>
          </w:p>
          <w:p w14:paraId="6044F180" w14:textId="6064DF5D" w:rsidR="004D2C7F" w:rsidRPr="00784C3D" w:rsidRDefault="004D2C7F" w:rsidP="004D2C7F">
            <w:pPr>
              <w:pStyle w:val="FootnoteText"/>
              <w:jc w:val="both"/>
              <w:rPr>
                <w:rFonts w:ascii="Verdana" w:hAnsi="Verdana"/>
                <w:bCs/>
                <w:lang w:val="en-GB"/>
              </w:rPr>
            </w:pPr>
          </w:p>
        </w:tc>
      </w:tr>
      <w:tr w:rsidR="005D13BD" w14:paraId="18129F45" w14:textId="77777777" w:rsidTr="00AF631B">
        <w:trPr>
          <w:trHeight w:val="397"/>
        </w:trPr>
        <w:tc>
          <w:tcPr>
            <w:tcW w:w="709" w:type="dxa"/>
          </w:tcPr>
          <w:p w14:paraId="49F1C8B1" w14:textId="542D2DF7" w:rsidR="005D13BD" w:rsidRDefault="00A57150" w:rsidP="005D13BD">
            <w:pPr>
              <w:ind w:right="-1"/>
              <w:jc w:val="both"/>
              <w:rPr>
                <w:rFonts w:ascii="Verdana" w:hAnsi="Verdana"/>
                <w:snapToGrid w:val="0"/>
              </w:rPr>
            </w:pPr>
            <w:r>
              <w:rPr>
                <w:rFonts w:ascii="Verdana" w:hAnsi="Verdana"/>
                <w:snapToGrid w:val="0"/>
              </w:rPr>
              <w:t>7</w:t>
            </w:r>
            <w:r w:rsidR="005D13BD">
              <w:rPr>
                <w:rFonts w:ascii="Verdana" w:hAnsi="Verdana"/>
                <w:snapToGrid w:val="0"/>
              </w:rPr>
              <w:t>.</w:t>
            </w:r>
          </w:p>
        </w:tc>
        <w:tc>
          <w:tcPr>
            <w:tcW w:w="8505" w:type="dxa"/>
          </w:tcPr>
          <w:p w14:paraId="5A8FD60A" w14:textId="77777777" w:rsidR="005D13BD" w:rsidRDefault="005D13BD" w:rsidP="005D13BD">
            <w:pPr>
              <w:pStyle w:val="FootnoteText"/>
              <w:jc w:val="both"/>
              <w:rPr>
                <w:rFonts w:ascii="Verdana" w:hAnsi="Verdana"/>
                <w:b/>
                <w:lang w:val="en-GB"/>
              </w:rPr>
            </w:pPr>
            <w:r>
              <w:rPr>
                <w:rFonts w:ascii="Verdana" w:hAnsi="Verdana"/>
                <w:b/>
                <w:lang w:val="en-GB"/>
              </w:rPr>
              <w:t>Policies and Procedures for Review</w:t>
            </w:r>
          </w:p>
          <w:p w14:paraId="5BAD07D7" w14:textId="708CF79A" w:rsidR="00072D2A" w:rsidRDefault="00072D2A" w:rsidP="000243CD">
            <w:pPr>
              <w:pStyle w:val="FootnoteText"/>
              <w:jc w:val="both"/>
              <w:rPr>
                <w:rFonts w:ascii="Verdana" w:hAnsi="Verdana"/>
                <w:b/>
                <w:lang w:val="en-GB"/>
              </w:rPr>
            </w:pPr>
          </w:p>
        </w:tc>
      </w:tr>
      <w:tr w:rsidR="000243CD" w14:paraId="4FE64362" w14:textId="77777777" w:rsidTr="00E80960">
        <w:trPr>
          <w:trHeight w:val="257"/>
        </w:trPr>
        <w:tc>
          <w:tcPr>
            <w:tcW w:w="709" w:type="dxa"/>
          </w:tcPr>
          <w:p w14:paraId="6498D284" w14:textId="676354D9" w:rsidR="000243CD" w:rsidRDefault="00A57150" w:rsidP="005D13BD">
            <w:pPr>
              <w:ind w:right="-1"/>
              <w:jc w:val="both"/>
              <w:rPr>
                <w:rFonts w:ascii="Verdana" w:hAnsi="Verdana"/>
                <w:snapToGrid w:val="0"/>
              </w:rPr>
            </w:pPr>
            <w:r>
              <w:rPr>
                <w:rFonts w:ascii="Verdana" w:hAnsi="Verdana"/>
                <w:snapToGrid w:val="0"/>
              </w:rPr>
              <w:t>7</w:t>
            </w:r>
            <w:r w:rsidR="000243CD">
              <w:rPr>
                <w:rFonts w:ascii="Verdana" w:hAnsi="Verdana"/>
                <w:snapToGrid w:val="0"/>
              </w:rPr>
              <w:t>.1</w:t>
            </w:r>
          </w:p>
        </w:tc>
        <w:tc>
          <w:tcPr>
            <w:tcW w:w="8505" w:type="dxa"/>
          </w:tcPr>
          <w:p w14:paraId="55D10CD6" w14:textId="24E0A1E5" w:rsidR="000243CD" w:rsidRDefault="00E82E51" w:rsidP="005D13BD">
            <w:pPr>
              <w:pStyle w:val="FootnoteText"/>
              <w:jc w:val="both"/>
              <w:rPr>
                <w:rFonts w:ascii="Verdana" w:hAnsi="Verdana"/>
                <w:b/>
                <w:lang w:val="en-GB"/>
              </w:rPr>
            </w:pPr>
            <w:r>
              <w:rPr>
                <w:rFonts w:ascii="Verdana" w:hAnsi="Verdana"/>
                <w:b/>
                <w:lang w:val="en-GB"/>
              </w:rPr>
              <w:t xml:space="preserve">Policies Relating to staff </w:t>
            </w:r>
          </w:p>
        </w:tc>
      </w:tr>
      <w:tr w:rsidR="000243CD" w14:paraId="59FD25FD" w14:textId="77777777" w:rsidTr="00AF631B">
        <w:trPr>
          <w:trHeight w:val="397"/>
        </w:trPr>
        <w:tc>
          <w:tcPr>
            <w:tcW w:w="709" w:type="dxa"/>
          </w:tcPr>
          <w:p w14:paraId="54E45274" w14:textId="6B52FFAA" w:rsidR="000243CD" w:rsidRDefault="000243CD" w:rsidP="005D13BD">
            <w:pPr>
              <w:ind w:right="-1"/>
              <w:jc w:val="both"/>
              <w:rPr>
                <w:rFonts w:ascii="Verdana" w:hAnsi="Verdana"/>
                <w:snapToGrid w:val="0"/>
              </w:rPr>
            </w:pPr>
          </w:p>
        </w:tc>
        <w:tc>
          <w:tcPr>
            <w:tcW w:w="8505" w:type="dxa"/>
          </w:tcPr>
          <w:p w14:paraId="275E7A66" w14:textId="0446DDD4" w:rsidR="000243CD" w:rsidRPr="000243CD" w:rsidRDefault="002903E0" w:rsidP="005D13BD">
            <w:pPr>
              <w:pStyle w:val="FootnoteText"/>
              <w:jc w:val="both"/>
              <w:rPr>
                <w:rFonts w:ascii="Verdana" w:hAnsi="Verdana"/>
                <w:bCs/>
                <w:lang w:val="en-GB"/>
              </w:rPr>
            </w:pPr>
            <w:r>
              <w:rPr>
                <w:rFonts w:ascii="Verdana" w:hAnsi="Verdana"/>
                <w:bCs/>
                <w:lang w:val="en-GB"/>
              </w:rPr>
              <w:t>Noted</w:t>
            </w:r>
            <w:r w:rsidR="00A57150">
              <w:rPr>
                <w:rFonts w:ascii="Verdana" w:hAnsi="Verdana"/>
                <w:bCs/>
                <w:lang w:val="en-GB"/>
              </w:rPr>
              <w:t xml:space="preserve"> as a reminder.  </w:t>
            </w:r>
          </w:p>
          <w:p w14:paraId="563C14F7" w14:textId="0CEF8269" w:rsidR="000243CD" w:rsidRDefault="000243CD" w:rsidP="005D13BD">
            <w:pPr>
              <w:pStyle w:val="FootnoteText"/>
              <w:jc w:val="both"/>
              <w:rPr>
                <w:rFonts w:ascii="Verdana" w:hAnsi="Verdana"/>
                <w:b/>
                <w:lang w:val="en-GB"/>
              </w:rPr>
            </w:pPr>
          </w:p>
        </w:tc>
      </w:tr>
      <w:tr w:rsidR="00211EE8" w14:paraId="7303777D" w14:textId="77777777" w:rsidTr="00AF631B">
        <w:trPr>
          <w:trHeight w:val="397"/>
        </w:trPr>
        <w:tc>
          <w:tcPr>
            <w:tcW w:w="709" w:type="dxa"/>
          </w:tcPr>
          <w:p w14:paraId="0E861503" w14:textId="4F5A29B8" w:rsidR="00211EE8" w:rsidRDefault="00211EE8" w:rsidP="005D13BD">
            <w:pPr>
              <w:ind w:right="-1"/>
              <w:jc w:val="both"/>
              <w:rPr>
                <w:rFonts w:ascii="Verdana" w:hAnsi="Verdana"/>
                <w:snapToGrid w:val="0"/>
              </w:rPr>
            </w:pPr>
            <w:r>
              <w:rPr>
                <w:rFonts w:ascii="Verdana" w:hAnsi="Verdana"/>
                <w:snapToGrid w:val="0"/>
              </w:rPr>
              <w:t>8.</w:t>
            </w:r>
          </w:p>
        </w:tc>
        <w:tc>
          <w:tcPr>
            <w:tcW w:w="8505" w:type="dxa"/>
          </w:tcPr>
          <w:p w14:paraId="48E0CC1E" w14:textId="5B8C6B60" w:rsidR="00211EE8" w:rsidRPr="00211EE8" w:rsidRDefault="00211EE8" w:rsidP="005D13BD">
            <w:pPr>
              <w:pStyle w:val="FootnoteText"/>
              <w:jc w:val="both"/>
              <w:rPr>
                <w:rFonts w:ascii="Verdana" w:hAnsi="Verdana"/>
                <w:b/>
                <w:lang w:val="en-GB"/>
              </w:rPr>
            </w:pPr>
            <w:r w:rsidRPr="00211EE8">
              <w:rPr>
                <w:rFonts w:ascii="Verdana" w:hAnsi="Verdana"/>
                <w:b/>
                <w:lang w:val="en-GB"/>
              </w:rPr>
              <w:t>Grant for War Memorial Wreath</w:t>
            </w:r>
          </w:p>
        </w:tc>
      </w:tr>
      <w:tr w:rsidR="00211EE8" w14:paraId="43070AB1" w14:textId="77777777" w:rsidTr="00AF631B">
        <w:trPr>
          <w:trHeight w:val="397"/>
        </w:trPr>
        <w:tc>
          <w:tcPr>
            <w:tcW w:w="709" w:type="dxa"/>
          </w:tcPr>
          <w:p w14:paraId="1D944601" w14:textId="77777777" w:rsidR="00211EE8" w:rsidRDefault="00211EE8" w:rsidP="005D13BD">
            <w:pPr>
              <w:ind w:right="-1"/>
              <w:jc w:val="both"/>
              <w:rPr>
                <w:rFonts w:ascii="Verdana" w:hAnsi="Verdana"/>
                <w:snapToGrid w:val="0"/>
              </w:rPr>
            </w:pPr>
          </w:p>
        </w:tc>
        <w:tc>
          <w:tcPr>
            <w:tcW w:w="8505" w:type="dxa"/>
          </w:tcPr>
          <w:p w14:paraId="5C4E4DAF" w14:textId="01B28A0E" w:rsidR="00211EE8" w:rsidRDefault="00211EE8" w:rsidP="005D13BD">
            <w:pPr>
              <w:pStyle w:val="FootnoteText"/>
              <w:jc w:val="both"/>
              <w:rPr>
                <w:rFonts w:ascii="Verdana" w:hAnsi="Verdana"/>
                <w:bCs/>
                <w:lang w:val="en-GB"/>
              </w:rPr>
            </w:pPr>
            <w:r>
              <w:rPr>
                <w:rFonts w:ascii="Verdana" w:hAnsi="Verdana"/>
                <w:bCs/>
                <w:lang w:val="en-GB"/>
              </w:rPr>
              <w:t>It was proposed by Cllr I Davies, seconded by Cllr J Akehurst and all agreed to give a donation of £140 to the Royal British Legion and purchase 2 wreaths.</w:t>
            </w:r>
          </w:p>
        </w:tc>
      </w:tr>
      <w:tr w:rsidR="00211EE8" w14:paraId="7079B50E" w14:textId="77777777" w:rsidTr="00AF631B">
        <w:trPr>
          <w:trHeight w:val="397"/>
        </w:trPr>
        <w:tc>
          <w:tcPr>
            <w:tcW w:w="709" w:type="dxa"/>
          </w:tcPr>
          <w:p w14:paraId="7838A870" w14:textId="77777777" w:rsidR="00211EE8" w:rsidRDefault="00211EE8" w:rsidP="005D13BD">
            <w:pPr>
              <w:ind w:right="-1"/>
              <w:jc w:val="both"/>
              <w:rPr>
                <w:rFonts w:ascii="Verdana" w:hAnsi="Verdana"/>
                <w:snapToGrid w:val="0"/>
              </w:rPr>
            </w:pPr>
          </w:p>
        </w:tc>
        <w:tc>
          <w:tcPr>
            <w:tcW w:w="8505" w:type="dxa"/>
          </w:tcPr>
          <w:p w14:paraId="30A2CC05" w14:textId="77777777" w:rsidR="00211EE8" w:rsidRDefault="00211EE8" w:rsidP="005D13BD">
            <w:pPr>
              <w:pStyle w:val="FootnoteText"/>
              <w:jc w:val="both"/>
              <w:rPr>
                <w:rFonts w:ascii="Verdana" w:hAnsi="Verdana"/>
                <w:bCs/>
                <w:lang w:val="en-GB"/>
              </w:rPr>
            </w:pPr>
          </w:p>
        </w:tc>
      </w:tr>
      <w:tr w:rsidR="00211EE8" w14:paraId="42D2538F" w14:textId="77777777" w:rsidTr="00E80960">
        <w:trPr>
          <w:trHeight w:val="225"/>
        </w:trPr>
        <w:tc>
          <w:tcPr>
            <w:tcW w:w="709" w:type="dxa"/>
          </w:tcPr>
          <w:p w14:paraId="4F52E773" w14:textId="3B0890BC" w:rsidR="00211EE8" w:rsidRDefault="00211EE8" w:rsidP="005D13BD">
            <w:pPr>
              <w:ind w:right="-1"/>
              <w:jc w:val="both"/>
              <w:rPr>
                <w:rFonts w:ascii="Verdana" w:hAnsi="Verdana"/>
                <w:snapToGrid w:val="0"/>
              </w:rPr>
            </w:pPr>
            <w:r>
              <w:rPr>
                <w:rFonts w:ascii="Verdana" w:hAnsi="Verdana"/>
                <w:snapToGrid w:val="0"/>
              </w:rPr>
              <w:lastRenderedPageBreak/>
              <w:t>9.</w:t>
            </w:r>
          </w:p>
        </w:tc>
        <w:tc>
          <w:tcPr>
            <w:tcW w:w="8505" w:type="dxa"/>
          </w:tcPr>
          <w:p w14:paraId="3A860749" w14:textId="0DFBA706" w:rsidR="00211EE8" w:rsidRDefault="00211EE8" w:rsidP="005D13BD">
            <w:pPr>
              <w:pStyle w:val="FootnoteText"/>
              <w:jc w:val="both"/>
              <w:rPr>
                <w:rFonts w:ascii="Verdana" w:hAnsi="Verdana"/>
                <w:b/>
                <w:lang w:val="en-GB"/>
              </w:rPr>
            </w:pPr>
            <w:r>
              <w:rPr>
                <w:rFonts w:ascii="Verdana" w:hAnsi="Verdana"/>
                <w:b/>
                <w:lang w:val="en-GB"/>
              </w:rPr>
              <w:t>Accident Book Review</w:t>
            </w:r>
          </w:p>
        </w:tc>
      </w:tr>
      <w:tr w:rsidR="00211EE8" w14:paraId="3B7F55BE" w14:textId="77777777" w:rsidTr="00E80960">
        <w:trPr>
          <w:trHeight w:val="225"/>
        </w:trPr>
        <w:tc>
          <w:tcPr>
            <w:tcW w:w="709" w:type="dxa"/>
          </w:tcPr>
          <w:p w14:paraId="5F0E0B77" w14:textId="77777777" w:rsidR="00211EE8" w:rsidRDefault="00211EE8" w:rsidP="005D13BD">
            <w:pPr>
              <w:ind w:right="-1"/>
              <w:jc w:val="both"/>
              <w:rPr>
                <w:rFonts w:ascii="Verdana" w:hAnsi="Verdana"/>
                <w:snapToGrid w:val="0"/>
              </w:rPr>
            </w:pPr>
          </w:p>
        </w:tc>
        <w:tc>
          <w:tcPr>
            <w:tcW w:w="8505" w:type="dxa"/>
          </w:tcPr>
          <w:p w14:paraId="23BA011D" w14:textId="77777777" w:rsidR="00211EE8" w:rsidRDefault="000D20E7" w:rsidP="005D13BD">
            <w:pPr>
              <w:pStyle w:val="FootnoteText"/>
              <w:jc w:val="both"/>
              <w:rPr>
                <w:rFonts w:ascii="Verdana" w:hAnsi="Verdana"/>
                <w:bCs/>
                <w:lang w:val="en-GB"/>
              </w:rPr>
            </w:pPr>
            <w:r w:rsidRPr="000D20E7">
              <w:rPr>
                <w:rFonts w:ascii="Verdana" w:hAnsi="Verdana"/>
                <w:bCs/>
                <w:lang w:val="en-GB"/>
              </w:rPr>
              <w:t xml:space="preserve">No accidents had been reported.  </w:t>
            </w:r>
            <w:r>
              <w:rPr>
                <w:rFonts w:ascii="Verdana" w:hAnsi="Verdana"/>
                <w:bCs/>
                <w:lang w:val="en-GB"/>
              </w:rPr>
              <w:t>With the exception of Walderslade Woodlands there was no specific accident book for other parish owned property.  If a report was received then it would be put in a file.</w:t>
            </w:r>
          </w:p>
          <w:p w14:paraId="38DAC333" w14:textId="02731E5E" w:rsidR="000D20E7" w:rsidRPr="000D20E7" w:rsidRDefault="000D20E7" w:rsidP="005D13BD">
            <w:pPr>
              <w:pStyle w:val="FootnoteText"/>
              <w:jc w:val="both"/>
              <w:rPr>
                <w:rFonts w:ascii="Verdana" w:hAnsi="Verdana"/>
                <w:bCs/>
                <w:lang w:val="en-GB"/>
              </w:rPr>
            </w:pPr>
          </w:p>
        </w:tc>
      </w:tr>
      <w:tr w:rsidR="00211EE8" w14:paraId="7E4F16B1" w14:textId="77777777" w:rsidTr="00E80960">
        <w:trPr>
          <w:trHeight w:val="225"/>
        </w:trPr>
        <w:tc>
          <w:tcPr>
            <w:tcW w:w="709" w:type="dxa"/>
          </w:tcPr>
          <w:p w14:paraId="39052D00" w14:textId="46C462BE" w:rsidR="00211EE8" w:rsidRDefault="000D20E7" w:rsidP="005D13BD">
            <w:pPr>
              <w:ind w:right="-1"/>
              <w:jc w:val="both"/>
              <w:rPr>
                <w:rFonts w:ascii="Verdana" w:hAnsi="Verdana"/>
                <w:snapToGrid w:val="0"/>
              </w:rPr>
            </w:pPr>
            <w:r>
              <w:rPr>
                <w:rFonts w:ascii="Verdana" w:hAnsi="Verdana"/>
                <w:snapToGrid w:val="0"/>
              </w:rPr>
              <w:t>10.</w:t>
            </w:r>
          </w:p>
        </w:tc>
        <w:tc>
          <w:tcPr>
            <w:tcW w:w="8505" w:type="dxa"/>
          </w:tcPr>
          <w:p w14:paraId="169C1E9C" w14:textId="7D47A364" w:rsidR="00211EE8" w:rsidRDefault="000D20E7" w:rsidP="005D13BD">
            <w:pPr>
              <w:pStyle w:val="FootnoteText"/>
              <w:jc w:val="both"/>
              <w:rPr>
                <w:rFonts w:ascii="Verdana" w:hAnsi="Verdana"/>
                <w:b/>
                <w:lang w:val="en-GB"/>
              </w:rPr>
            </w:pPr>
            <w:r>
              <w:rPr>
                <w:rFonts w:ascii="Verdana" w:hAnsi="Verdana"/>
                <w:b/>
                <w:lang w:val="en-GB"/>
              </w:rPr>
              <w:t>Parish Councillor Allowances</w:t>
            </w:r>
          </w:p>
        </w:tc>
      </w:tr>
      <w:tr w:rsidR="00211EE8" w14:paraId="185DDE2A" w14:textId="77777777" w:rsidTr="00E80960">
        <w:trPr>
          <w:trHeight w:val="225"/>
        </w:trPr>
        <w:tc>
          <w:tcPr>
            <w:tcW w:w="709" w:type="dxa"/>
          </w:tcPr>
          <w:p w14:paraId="1D95A879" w14:textId="77777777" w:rsidR="00211EE8" w:rsidRDefault="00211EE8" w:rsidP="005D13BD">
            <w:pPr>
              <w:ind w:right="-1"/>
              <w:jc w:val="both"/>
              <w:rPr>
                <w:rFonts w:ascii="Verdana" w:hAnsi="Verdana"/>
                <w:snapToGrid w:val="0"/>
              </w:rPr>
            </w:pPr>
          </w:p>
        </w:tc>
        <w:tc>
          <w:tcPr>
            <w:tcW w:w="8505" w:type="dxa"/>
          </w:tcPr>
          <w:p w14:paraId="1ADEFAF3" w14:textId="77777777" w:rsidR="00211EE8" w:rsidRDefault="000D20E7" w:rsidP="005D13BD">
            <w:pPr>
              <w:pStyle w:val="FootnoteText"/>
              <w:jc w:val="both"/>
              <w:rPr>
                <w:rFonts w:ascii="Verdana" w:hAnsi="Verdana"/>
                <w:bCs/>
                <w:lang w:val="en-GB"/>
              </w:rPr>
            </w:pPr>
            <w:r>
              <w:rPr>
                <w:rFonts w:ascii="Verdana" w:hAnsi="Verdana"/>
                <w:bCs/>
                <w:lang w:val="en-GB"/>
              </w:rPr>
              <w:t>It was proposed by Cllr A Brindle, seconded by Cllr I Davies and all agreed to leave the allowance at the same rate with no increase.</w:t>
            </w:r>
          </w:p>
          <w:p w14:paraId="116CDCC3" w14:textId="0BBFF025" w:rsidR="000D20E7" w:rsidRPr="000D20E7" w:rsidRDefault="000D20E7" w:rsidP="005D13BD">
            <w:pPr>
              <w:pStyle w:val="FootnoteText"/>
              <w:jc w:val="both"/>
              <w:rPr>
                <w:rFonts w:ascii="Verdana" w:hAnsi="Verdana"/>
                <w:bCs/>
                <w:lang w:val="en-GB"/>
              </w:rPr>
            </w:pPr>
          </w:p>
        </w:tc>
      </w:tr>
      <w:tr w:rsidR="000D20E7" w14:paraId="2F583D2C" w14:textId="77777777" w:rsidTr="00E80960">
        <w:trPr>
          <w:trHeight w:val="225"/>
        </w:trPr>
        <w:tc>
          <w:tcPr>
            <w:tcW w:w="709" w:type="dxa"/>
          </w:tcPr>
          <w:p w14:paraId="1D526D76" w14:textId="1853CAE0" w:rsidR="000D20E7" w:rsidRDefault="000D20E7" w:rsidP="005D13BD">
            <w:pPr>
              <w:ind w:right="-1"/>
              <w:jc w:val="both"/>
              <w:rPr>
                <w:rFonts w:ascii="Verdana" w:hAnsi="Verdana"/>
                <w:snapToGrid w:val="0"/>
              </w:rPr>
            </w:pPr>
            <w:r>
              <w:rPr>
                <w:rFonts w:ascii="Verdana" w:hAnsi="Verdana"/>
                <w:snapToGrid w:val="0"/>
              </w:rPr>
              <w:t>11.</w:t>
            </w:r>
          </w:p>
        </w:tc>
        <w:tc>
          <w:tcPr>
            <w:tcW w:w="8505" w:type="dxa"/>
          </w:tcPr>
          <w:p w14:paraId="7E3E1929" w14:textId="543EFBF2" w:rsidR="000D20E7" w:rsidRDefault="000D20E7" w:rsidP="005D13BD">
            <w:pPr>
              <w:pStyle w:val="FootnoteText"/>
              <w:jc w:val="both"/>
              <w:rPr>
                <w:rFonts w:ascii="Verdana" w:hAnsi="Verdana"/>
                <w:b/>
                <w:lang w:val="en-GB"/>
              </w:rPr>
            </w:pPr>
            <w:r>
              <w:rPr>
                <w:rFonts w:ascii="Verdana" w:hAnsi="Verdana"/>
                <w:b/>
                <w:lang w:val="en-GB"/>
              </w:rPr>
              <w:t>5 Year Strategic Plan</w:t>
            </w:r>
          </w:p>
        </w:tc>
      </w:tr>
      <w:tr w:rsidR="000D20E7" w14:paraId="12A6DE9E" w14:textId="77777777" w:rsidTr="00E80960">
        <w:trPr>
          <w:trHeight w:val="225"/>
        </w:trPr>
        <w:tc>
          <w:tcPr>
            <w:tcW w:w="709" w:type="dxa"/>
          </w:tcPr>
          <w:p w14:paraId="6A10384B" w14:textId="77777777" w:rsidR="000D20E7" w:rsidRDefault="000D20E7" w:rsidP="005D13BD">
            <w:pPr>
              <w:ind w:right="-1"/>
              <w:jc w:val="both"/>
              <w:rPr>
                <w:rFonts w:ascii="Verdana" w:hAnsi="Verdana"/>
                <w:snapToGrid w:val="0"/>
              </w:rPr>
            </w:pPr>
          </w:p>
        </w:tc>
        <w:tc>
          <w:tcPr>
            <w:tcW w:w="8505" w:type="dxa"/>
          </w:tcPr>
          <w:p w14:paraId="081DF258" w14:textId="77777777" w:rsidR="000D20E7" w:rsidRPr="000D20E7" w:rsidRDefault="000D20E7" w:rsidP="005D13BD">
            <w:pPr>
              <w:pStyle w:val="FootnoteText"/>
              <w:jc w:val="both"/>
              <w:rPr>
                <w:rFonts w:ascii="Verdana" w:hAnsi="Verdana"/>
                <w:bCs/>
                <w:lang w:val="en-GB"/>
              </w:rPr>
            </w:pPr>
            <w:r w:rsidRPr="000D20E7">
              <w:rPr>
                <w:rFonts w:ascii="Verdana" w:hAnsi="Verdana"/>
                <w:bCs/>
                <w:lang w:val="en-GB"/>
              </w:rPr>
              <w:t>Cllr Brindle requested that ideas for inclusion are sent to her with a copy to Cllr Thompson.</w:t>
            </w:r>
          </w:p>
          <w:p w14:paraId="0B4C8C16" w14:textId="47735439" w:rsidR="000D20E7" w:rsidRDefault="000D20E7" w:rsidP="005D13BD">
            <w:pPr>
              <w:pStyle w:val="FootnoteText"/>
              <w:jc w:val="both"/>
              <w:rPr>
                <w:rFonts w:ascii="Verdana" w:hAnsi="Verdana"/>
                <w:b/>
                <w:lang w:val="en-GB"/>
              </w:rPr>
            </w:pPr>
          </w:p>
        </w:tc>
      </w:tr>
      <w:tr w:rsidR="000D20E7" w14:paraId="5508BA41" w14:textId="77777777" w:rsidTr="00E80960">
        <w:trPr>
          <w:trHeight w:val="225"/>
        </w:trPr>
        <w:tc>
          <w:tcPr>
            <w:tcW w:w="709" w:type="dxa"/>
          </w:tcPr>
          <w:p w14:paraId="12F4D636" w14:textId="3EF10C4C" w:rsidR="000D20E7" w:rsidRDefault="000D20E7" w:rsidP="005D13BD">
            <w:pPr>
              <w:ind w:right="-1"/>
              <w:jc w:val="both"/>
              <w:rPr>
                <w:rFonts w:ascii="Verdana" w:hAnsi="Verdana"/>
                <w:snapToGrid w:val="0"/>
              </w:rPr>
            </w:pPr>
            <w:r>
              <w:rPr>
                <w:rFonts w:ascii="Verdana" w:hAnsi="Verdana"/>
                <w:snapToGrid w:val="0"/>
              </w:rPr>
              <w:t>12.</w:t>
            </w:r>
          </w:p>
        </w:tc>
        <w:tc>
          <w:tcPr>
            <w:tcW w:w="8505" w:type="dxa"/>
          </w:tcPr>
          <w:p w14:paraId="55CA82CC" w14:textId="27171D9A" w:rsidR="000D20E7" w:rsidRDefault="000D20E7" w:rsidP="005D13BD">
            <w:pPr>
              <w:pStyle w:val="FootnoteText"/>
              <w:jc w:val="both"/>
              <w:rPr>
                <w:rFonts w:ascii="Verdana" w:hAnsi="Verdana"/>
                <w:b/>
                <w:lang w:val="en-GB"/>
              </w:rPr>
            </w:pPr>
            <w:r>
              <w:rPr>
                <w:rFonts w:ascii="Verdana" w:hAnsi="Verdana"/>
                <w:b/>
                <w:lang w:val="en-GB"/>
              </w:rPr>
              <w:t>Parish Councillor Audit</w:t>
            </w:r>
          </w:p>
        </w:tc>
      </w:tr>
      <w:tr w:rsidR="000D20E7" w14:paraId="186D9300" w14:textId="77777777" w:rsidTr="00E80960">
        <w:trPr>
          <w:trHeight w:val="225"/>
        </w:trPr>
        <w:tc>
          <w:tcPr>
            <w:tcW w:w="709" w:type="dxa"/>
          </w:tcPr>
          <w:p w14:paraId="21731780" w14:textId="77777777" w:rsidR="000D20E7" w:rsidRDefault="000D20E7" w:rsidP="005D13BD">
            <w:pPr>
              <w:ind w:right="-1"/>
              <w:jc w:val="both"/>
              <w:rPr>
                <w:rFonts w:ascii="Verdana" w:hAnsi="Verdana"/>
                <w:snapToGrid w:val="0"/>
              </w:rPr>
            </w:pPr>
          </w:p>
        </w:tc>
        <w:tc>
          <w:tcPr>
            <w:tcW w:w="8505" w:type="dxa"/>
          </w:tcPr>
          <w:p w14:paraId="76208B48" w14:textId="77777777" w:rsidR="000D20E7" w:rsidRDefault="000D20E7" w:rsidP="005D13BD">
            <w:pPr>
              <w:pStyle w:val="FootnoteText"/>
              <w:jc w:val="both"/>
              <w:rPr>
                <w:rFonts w:ascii="Verdana" w:hAnsi="Verdana"/>
                <w:bCs/>
                <w:lang w:val="en-GB"/>
              </w:rPr>
            </w:pPr>
            <w:r w:rsidRPr="000D20E7">
              <w:rPr>
                <w:rFonts w:ascii="Verdana" w:hAnsi="Verdana"/>
                <w:bCs/>
                <w:lang w:val="en-GB"/>
              </w:rPr>
              <w:t>It was agreed that this would be carried out by Cllrs Zand and Sampangi on a date to be agreed with the Clerk.</w:t>
            </w:r>
          </w:p>
          <w:p w14:paraId="57595062" w14:textId="7DE5C828" w:rsidR="000D20E7" w:rsidRPr="000D20E7" w:rsidRDefault="000D20E7" w:rsidP="005D13BD">
            <w:pPr>
              <w:pStyle w:val="FootnoteText"/>
              <w:jc w:val="both"/>
              <w:rPr>
                <w:rFonts w:ascii="Verdana" w:hAnsi="Verdana"/>
                <w:bCs/>
                <w:lang w:val="en-GB"/>
              </w:rPr>
            </w:pPr>
          </w:p>
        </w:tc>
      </w:tr>
      <w:tr w:rsidR="00211EE8" w14:paraId="1BD82414" w14:textId="77777777" w:rsidTr="00E80960">
        <w:trPr>
          <w:trHeight w:val="225"/>
        </w:trPr>
        <w:tc>
          <w:tcPr>
            <w:tcW w:w="709" w:type="dxa"/>
          </w:tcPr>
          <w:p w14:paraId="5E25E24E" w14:textId="77777777" w:rsidR="00211EE8" w:rsidRDefault="00211EE8" w:rsidP="005D13BD">
            <w:pPr>
              <w:ind w:right="-1"/>
              <w:jc w:val="both"/>
              <w:rPr>
                <w:rFonts w:ascii="Verdana" w:hAnsi="Verdana"/>
                <w:snapToGrid w:val="0"/>
              </w:rPr>
            </w:pPr>
          </w:p>
        </w:tc>
        <w:tc>
          <w:tcPr>
            <w:tcW w:w="8505" w:type="dxa"/>
          </w:tcPr>
          <w:p w14:paraId="6E67B6AE" w14:textId="77777777" w:rsidR="00211EE8" w:rsidRDefault="00211EE8" w:rsidP="005D13BD">
            <w:pPr>
              <w:pStyle w:val="FootnoteText"/>
              <w:jc w:val="both"/>
              <w:rPr>
                <w:rFonts w:ascii="Verdana" w:hAnsi="Verdana"/>
                <w:b/>
                <w:lang w:val="en-GB"/>
              </w:rPr>
            </w:pPr>
          </w:p>
        </w:tc>
      </w:tr>
      <w:tr w:rsidR="00E82E51" w14:paraId="53A80FF2" w14:textId="77777777" w:rsidTr="00E80960">
        <w:trPr>
          <w:trHeight w:val="225"/>
        </w:trPr>
        <w:tc>
          <w:tcPr>
            <w:tcW w:w="709" w:type="dxa"/>
          </w:tcPr>
          <w:p w14:paraId="13DA10C8" w14:textId="16F1019B" w:rsidR="00E82E51" w:rsidRDefault="000D20E7" w:rsidP="005D13BD">
            <w:pPr>
              <w:ind w:right="-1"/>
              <w:jc w:val="both"/>
              <w:rPr>
                <w:rFonts w:ascii="Verdana" w:hAnsi="Verdana"/>
                <w:snapToGrid w:val="0"/>
              </w:rPr>
            </w:pPr>
            <w:r>
              <w:rPr>
                <w:rFonts w:ascii="Verdana" w:hAnsi="Verdana"/>
                <w:snapToGrid w:val="0"/>
              </w:rPr>
              <w:t>13</w:t>
            </w:r>
            <w:r w:rsidR="008A4473">
              <w:rPr>
                <w:rFonts w:ascii="Verdana" w:hAnsi="Verdana"/>
                <w:snapToGrid w:val="0"/>
              </w:rPr>
              <w:t>.</w:t>
            </w:r>
          </w:p>
        </w:tc>
        <w:tc>
          <w:tcPr>
            <w:tcW w:w="8505" w:type="dxa"/>
          </w:tcPr>
          <w:p w14:paraId="2FC27FA8" w14:textId="34A7ADF0" w:rsidR="00E82E51" w:rsidRDefault="00E82E51" w:rsidP="005D13BD">
            <w:pPr>
              <w:pStyle w:val="FootnoteText"/>
              <w:jc w:val="both"/>
              <w:rPr>
                <w:rFonts w:ascii="Verdana" w:hAnsi="Verdana"/>
                <w:b/>
                <w:lang w:val="en-GB"/>
              </w:rPr>
            </w:pPr>
            <w:r>
              <w:rPr>
                <w:rFonts w:ascii="Verdana" w:hAnsi="Verdana"/>
                <w:b/>
                <w:lang w:val="en-GB"/>
              </w:rPr>
              <w:t>Matters for Information.</w:t>
            </w:r>
          </w:p>
        </w:tc>
      </w:tr>
      <w:tr w:rsidR="00E82E51" w14:paraId="65022D91" w14:textId="77777777" w:rsidTr="00AF631B">
        <w:trPr>
          <w:trHeight w:val="397"/>
        </w:trPr>
        <w:tc>
          <w:tcPr>
            <w:tcW w:w="709" w:type="dxa"/>
          </w:tcPr>
          <w:p w14:paraId="1CE5BC43" w14:textId="1FC8A7A2" w:rsidR="00E82E51" w:rsidRDefault="00E82E51" w:rsidP="005D13BD">
            <w:pPr>
              <w:ind w:right="-1"/>
              <w:jc w:val="both"/>
              <w:rPr>
                <w:rFonts w:ascii="Verdana" w:hAnsi="Verdana"/>
                <w:snapToGrid w:val="0"/>
              </w:rPr>
            </w:pPr>
          </w:p>
        </w:tc>
        <w:tc>
          <w:tcPr>
            <w:tcW w:w="8505" w:type="dxa"/>
          </w:tcPr>
          <w:p w14:paraId="3474197A" w14:textId="1E733AD3" w:rsidR="00E82E51" w:rsidRPr="00E82E51" w:rsidRDefault="00E82E51" w:rsidP="005D13BD">
            <w:pPr>
              <w:pStyle w:val="FootnoteText"/>
              <w:jc w:val="both"/>
              <w:rPr>
                <w:rFonts w:ascii="Verdana" w:hAnsi="Verdana"/>
                <w:bCs/>
                <w:lang w:val="en-GB"/>
              </w:rPr>
            </w:pPr>
            <w:r w:rsidRPr="00E82E51">
              <w:rPr>
                <w:rFonts w:ascii="Verdana" w:hAnsi="Verdana"/>
                <w:bCs/>
                <w:lang w:val="en-GB"/>
              </w:rPr>
              <w:t xml:space="preserve">No matters for information.  </w:t>
            </w:r>
          </w:p>
        </w:tc>
      </w:tr>
      <w:tr w:rsidR="00E82E51" w14:paraId="701858DF" w14:textId="77777777" w:rsidTr="00E80960">
        <w:trPr>
          <w:trHeight w:val="291"/>
        </w:trPr>
        <w:tc>
          <w:tcPr>
            <w:tcW w:w="709" w:type="dxa"/>
          </w:tcPr>
          <w:p w14:paraId="2F8CBAF9" w14:textId="1139E69B" w:rsidR="00E82E51" w:rsidRDefault="000D20E7" w:rsidP="005D13BD">
            <w:pPr>
              <w:ind w:right="-1"/>
              <w:jc w:val="both"/>
              <w:rPr>
                <w:rFonts w:ascii="Verdana" w:hAnsi="Verdana"/>
                <w:snapToGrid w:val="0"/>
              </w:rPr>
            </w:pPr>
            <w:r>
              <w:rPr>
                <w:rFonts w:ascii="Verdana" w:hAnsi="Verdana"/>
                <w:snapToGrid w:val="0"/>
              </w:rPr>
              <w:t>14</w:t>
            </w:r>
            <w:r w:rsidR="008A4473">
              <w:rPr>
                <w:rFonts w:ascii="Verdana" w:hAnsi="Verdana"/>
                <w:snapToGrid w:val="0"/>
              </w:rPr>
              <w:t>.</w:t>
            </w:r>
          </w:p>
        </w:tc>
        <w:tc>
          <w:tcPr>
            <w:tcW w:w="8505" w:type="dxa"/>
          </w:tcPr>
          <w:p w14:paraId="44EDC12B" w14:textId="3FF53F40" w:rsidR="00E82E51" w:rsidRDefault="00E82E51" w:rsidP="005D13BD">
            <w:pPr>
              <w:pStyle w:val="FootnoteText"/>
              <w:jc w:val="both"/>
              <w:rPr>
                <w:rFonts w:ascii="Verdana" w:hAnsi="Verdana"/>
                <w:b/>
                <w:lang w:val="en-GB"/>
              </w:rPr>
            </w:pPr>
            <w:r>
              <w:rPr>
                <w:rFonts w:ascii="Verdana" w:hAnsi="Verdana"/>
                <w:b/>
                <w:lang w:val="en-GB"/>
              </w:rPr>
              <w:t>Items for Next Agenda</w:t>
            </w:r>
          </w:p>
        </w:tc>
      </w:tr>
      <w:tr w:rsidR="00E82E51" w14:paraId="029EAC91" w14:textId="77777777" w:rsidTr="00AF631B">
        <w:trPr>
          <w:trHeight w:val="397"/>
        </w:trPr>
        <w:tc>
          <w:tcPr>
            <w:tcW w:w="709" w:type="dxa"/>
          </w:tcPr>
          <w:p w14:paraId="27E609D6" w14:textId="77777777" w:rsidR="00E82E51" w:rsidRDefault="00E82E51" w:rsidP="005D13BD">
            <w:pPr>
              <w:ind w:right="-1"/>
              <w:jc w:val="both"/>
              <w:rPr>
                <w:rFonts w:ascii="Verdana" w:hAnsi="Verdana"/>
                <w:snapToGrid w:val="0"/>
              </w:rPr>
            </w:pPr>
          </w:p>
        </w:tc>
        <w:tc>
          <w:tcPr>
            <w:tcW w:w="8505" w:type="dxa"/>
          </w:tcPr>
          <w:p w14:paraId="3F142365" w14:textId="4317D657" w:rsidR="00E82E51" w:rsidRPr="00E82E51" w:rsidRDefault="008A4473" w:rsidP="005D13BD">
            <w:pPr>
              <w:pStyle w:val="FootnoteText"/>
              <w:jc w:val="both"/>
              <w:rPr>
                <w:rFonts w:ascii="Verdana" w:hAnsi="Verdana"/>
                <w:bCs/>
                <w:lang w:val="en-GB"/>
              </w:rPr>
            </w:pPr>
            <w:r>
              <w:rPr>
                <w:rFonts w:ascii="Verdana" w:hAnsi="Verdana"/>
                <w:bCs/>
                <w:lang w:val="en-GB"/>
              </w:rPr>
              <w:t>None put forward at the meeting.</w:t>
            </w:r>
            <w:r w:rsidR="00E82E51">
              <w:rPr>
                <w:rFonts w:ascii="Verdana" w:hAnsi="Verdana"/>
                <w:bCs/>
                <w:lang w:val="en-GB"/>
              </w:rPr>
              <w:t xml:space="preserve"> </w:t>
            </w:r>
          </w:p>
        </w:tc>
      </w:tr>
      <w:tr w:rsidR="00E82E51" w14:paraId="4348A0A9" w14:textId="77777777" w:rsidTr="00E80960">
        <w:trPr>
          <w:trHeight w:val="316"/>
        </w:trPr>
        <w:tc>
          <w:tcPr>
            <w:tcW w:w="709" w:type="dxa"/>
          </w:tcPr>
          <w:p w14:paraId="5A84CF10" w14:textId="41E14AA8" w:rsidR="00E82E51" w:rsidRDefault="00E82E51" w:rsidP="005D13BD">
            <w:pPr>
              <w:ind w:right="-1"/>
              <w:jc w:val="both"/>
              <w:rPr>
                <w:rFonts w:ascii="Verdana" w:hAnsi="Verdana"/>
                <w:snapToGrid w:val="0"/>
              </w:rPr>
            </w:pPr>
            <w:r>
              <w:rPr>
                <w:rFonts w:ascii="Verdana" w:hAnsi="Verdana"/>
                <w:snapToGrid w:val="0"/>
              </w:rPr>
              <w:t>1</w:t>
            </w:r>
            <w:r w:rsidR="000D20E7">
              <w:rPr>
                <w:rFonts w:ascii="Verdana" w:hAnsi="Verdana"/>
                <w:snapToGrid w:val="0"/>
              </w:rPr>
              <w:t>5</w:t>
            </w:r>
            <w:r>
              <w:rPr>
                <w:rFonts w:ascii="Verdana" w:hAnsi="Verdana"/>
                <w:snapToGrid w:val="0"/>
              </w:rPr>
              <w:t>.</w:t>
            </w:r>
          </w:p>
        </w:tc>
        <w:tc>
          <w:tcPr>
            <w:tcW w:w="8505" w:type="dxa"/>
          </w:tcPr>
          <w:p w14:paraId="340873A0" w14:textId="79E52719" w:rsidR="00E82E51" w:rsidRDefault="00E82E51" w:rsidP="005D13BD">
            <w:pPr>
              <w:pStyle w:val="FootnoteText"/>
              <w:jc w:val="both"/>
              <w:rPr>
                <w:rFonts w:ascii="Verdana" w:hAnsi="Verdana"/>
                <w:b/>
                <w:lang w:val="en-GB"/>
              </w:rPr>
            </w:pPr>
            <w:r>
              <w:rPr>
                <w:rFonts w:ascii="Verdana" w:hAnsi="Verdana"/>
                <w:b/>
                <w:lang w:val="en-GB"/>
              </w:rPr>
              <w:t xml:space="preserve">Date of Next Meeting </w:t>
            </w:r>
          </w:p>
        </w:tc>
      </w:tr>
      <w:tr w:rsidR="005D13BD" w14:paraId="06A10E32" w14:textId="77777777" w:rsidTr="00AF631B">
        <w:trPr>
          <w:trHeight w:val="397"/>
        </w:trPr>
        <w:tc>
          <w:tcPr>
            <w:tcW w:w="709" w:type="dxa"/>
          </w:tcPr>
          <w:p w14:paraId="67EF22E6" w14:textId="5211293F" w:rsidR="005D13BD" w:rsidRDefault="005D13BD" w:rsidP="005D13BD">
            <w:pPr>
              <w:ind w:right="-1"/>
              <w:jc w:val="both"/>
              <w:rPr>
                <w:rFonts w:ascii="Verdana" w:hAnsi="Verdana"/>
                <w:snapToGrid w:val="0"/>
              </w:rPr>
            </w:pPr>
          </w:p>
        </w:tc>
        <w:tc>
          <w:tcPr>
            <w:tcW w:w="8505" w:type="dxa"/>
          </w:tcPr>
          <w:p w14:paraId="2893F5BA" w14:textId="0E059E78" w:rsidR="005D13BD" w:rsidRDefault="000D20E7" w:rsidP="00392C12">
            <w:pPr>
              <w:pStyle w:val="FootnoteText"/>
              <w:jc w:val="both"/>
              <w:rPr>
                <w:rFonts w:ascii="Verdana" w:hAnsi="Verdana"/>
                <w:bCs/>
                <w:lang w:val="en-GB"/>
              </w:rPr>
            </w:pPr>
            <w:r>
              <w:rPr>
                <w:rFonts w:ascii="Verdana" w:hAnsi="Verdana"/>
                <w:bCs/>
                <w:lang w:val="en-GB"/>
              </w:rPr>
              <w:t>17 November</w:t>
            </w:r>
            <w:r w:rsidR="00A57150">
              <w:rPr>
                <w:rFonts w:ascii="Verdana" w:hAnsi="Verdana"/>
                <w:bCs/>
                <w:lang w:val="en-GB"/>
              </w:rPr>
              <w:t xml:space="preserve"> 2025</w:t>
            </w:r>
            <w:r w:rsidR="00F517E2">
              <w:rPr>
                <w:rFonts w:ascii="Verdana" w:hAnsi="Verdana"/>
                <w:bCs/>
                <w:lang w:val="en-GB"/>
              </w:rPr>
              <w:t xml:space="preserve"> at 6.</w:t>
            </w:r>
            <w:r w:rsidR="00E9385F">
              <w:rPr>
                <w:rFonts w:ascii="Verdana" w:hAnsi="Verdana"/>
                <w:bCs/>
                <w:lang w:val="en-GB"/>
              </w:rPr>
              <w:t>0</w:t>
            </w:r>
            <w:r w:rsidR="00F517E2">
              <w:rPr>
                <w:rFonts w:ascii="Verdana" w:hAnsi="Verdana"/>
                <w:bCs/>
                <w:lang w:val="en-GB"/>
              </w:rPr>
              <w:t>0 pm</w:t>
            </w:r>
            <w:r w:rsidR="00E82E51" w:rsidRPr="00E82E51">
              <w:rPr>
                <w:rFonts w:ascii="Verdana" w:hAnsi="Verdana"/>
                <w:bCs/>
                <w:lang w:val="en-GB"/>
              </w:rPr>
              <w:t xml:space="preserve"> </w:t>
            </w:r>
            <w:r w:rsidR="00F517E2">
              <w:rPr>
                <w:rFonts w:ascii="Verdana" w:hAnsi="Verdana"/>
                <w:bCs/>
                <w:lang w:val="en-GB"/>
              </w:rPr>
              <w:t>.</w:t>
            </w:r>
          </w:p>
          <w:p w14:paraId="5C1AAE64" w14:textId="7E598C76" w:rsidR="008F1064" w:rsidRPr="00E82E51" w:rsidRDefault="008F1064" w:rsidP="00392C12">
            <w:pPr>
              <w:pStyle w:val="FootnoteText"/>
              <w:jc w:val="both"/>
              <w:rPr>
                <w:rFonts w:ascii="Verdana" w:hAnsi="Verdana"/>
                <w:bCs/>
                <w:lang w:val="en-GB"/>
              </w:rPr>
            </w:pPr>
          </w:p>
        </w:tc>
      </w:tr>
      <w:tr w:rsidR="000B71D4" w14:paraId="6F549DCB" w14:textId="77777777" w:rsidTr="00E80960">
        <w:trPr>
          <w:trHeight w:val="369"/>
        </w:trPr>
        <w:tc>
          <w:tcPr>
            <w:tcW w:w="709" w:type="dxa"/>
          </w:tcPr>
          <w:p w14:paraId="106F923F" w14:textId="1FB50CF8" w:rsidR="000B71D4" w:rsidRDefault="00E80960" w:rsidP="005D13BD">
            <w:pPr>
              <w:ind w:right="-1"/>
              <w:jc w:val="both"/>
              <w:rPr>
                <w:rFonts w:ascii="Verdana" w:hAnsi="Verdana"/>
                <w:snapToGrid w:val="0"/>
              </w:rPr>
            </w:pPr>
            <w:r>
              <w:br w:type="page"/>
            </w:r>
          </w:p>
        </w:tc>
        <w:tc>
          <w:tcPr>
            <w:tcW w:w="8505" w:type="dxa"/>
          </w:tcPr>
          <w:p w14:paraId="234A2AB1" w14:textId="6EDF7568" w:rsidR="000B71D4" w:rsidRPr="008F1064" w:rsidRDefault="000B71D4" w:rsidP="00392C12">
            <w:pPr>
              <w:pStyle w:val="FootnoteText"/>
              <w:jc w:val="both"/>
              <w:rPr>
                <w:rFonts w:ascii="Verdana" w:hAnsi="Verdana"/>
                <w:b/>
                <w:lang w:val="en-GB"/>
              </w:rPr>
            </w:pPr>
            <w:r w:rsidRPr="008F1064">
              <w:rPr>
                <w:rFonts w:ascii="Verdana" w:hAnsi="Verdana"/>
                <w:b/>
                <w:lang w:val="en-GB"/>
              </w:rPr>
              <w:t>CONFIDENTIAL SECTION</w:t>
            </w:r>
          </w:p>
        </w:tc>
      </w:tr>
      <w:tr w:rsidR="000B71D4" w14:paraId="02022778" w14:textId="77777777" w:rsidTr="00E80960">
        <w:trPr>
          <w:trHeight w:val="303"/>
        </w:trPr>
        <w:tc>
          <w:tcPr>
            <w:tcW w:w="709" w:type="dxa"/>
          </w:tcPr>
          <w:p w14:paraId="56836CA2" w14:textId="39D7072B" w:rsidR="000B71D4" w:rsidRDefault="000B71D4" w:rsidP="005D13BD">
            <w:pPr>
              <w:ind w:right="-1"/>
              <w:jc w:val="both"/>
              <w:rPr>
                <w:rFonts w:ascii="Verdana" w:hAnsi="Verdana"/>
                <w:snapToGrid w:val="0"/>
              </w:rPr>
            </w:pPr>
            <w:r>
              <w:rPr>
                <w:rFonts w:ascii="Verdana" w:hAnsi="Verdana"/>
                <w:snapToGrid w:val="0"/>
              </w:rPr>
              <w:t>1</w:t>
            </w:r>
            <w:r w:rsidR="000D20E7">
              <w:rPr>
                <w:rFonts w:ascii="Verdana" w:hAnsi="Verdana"/>
                <w:snapToGrid w:val="0"/>
              </w:rPr>
              <w:t>6.</w:t>
            </w:r>
          </w:p>
        </w:tc>
        <w:tc>
          <w:tcPr>
            <w:tcW w:w="8505" w:type="dxa"/>
          </w:tcPr>
          <w:p w14:paraId="0AEB5AAC" w14:textId="613496B4" w:rsidR="000B71D4" w:rsidRPr="004A3BA9" w:rsidRDefault="000B71D4" w:rsidP="00392C12">
            <w:pPr>
              <w:pStyle w:val="FootnoteText"/>
              <w:jc w:val="both"/>
              <w:rPr>
                <w:rFonts w:ascii="Verdana" w:hAnsi="Verdana"/>
                <w:b/>
                <w:lang w:val="en-GB"/>
              </w:rPr>
            </w:pPr>
            <w:r w:rsidRPr="004A3BA9">
              <w:rPr>
                <w:rFonts w:ascii="Verdana" w:hAnsi="Verdana"/>
                <w:b/>
                <w:lang w:val="en-GB"/>
              </w:rPr>
              <w:t>Personnel</w:t>
            </w:r>
          </w:p>
        </w:tc>
      </w:tr>
      <w:tr w:rsidR="000B71D4" w14:paraId="1B5C1AC4" w14:textId="77777777" w:rsidTr="00E80960">
        <w:trPr>
          <w:trHeight w:val="294"/>
        </w:trPr>
        <w:tc>
          <w:tcPr>
            <w:tcW w:w="709" w:type="dxa"/>
          </w:tcPr>
          <w:p w14:paraId="1C337205" w14:textId="30C0E45C" w:rsidR="000B71D4" w:rsidRDefault="000B71D4" w:rsidP="005D13BD">
            <w:pPr>
              <w:ind w:right="-1"/>
              <w:jc w:val="both"/>
              <w:rPr>
                <w:rFonts w:ascii="Verdana" w:hAnsi="Verdana"/>
                <w:snapToGrid w:val="0"/>
              </w:rPr>
            </w:pPr>
            <w:r>
              <w:rPr>
                <w:rFonts w:ascii="Verdana" w:hAnsi="Verdana"/>
                <w:snapToGrid w:val="0"/>
              </w:rPr>
              <w:t>1</w:t>
            </w:r>
            <w:r w:rsidR="000D20E7">
              <w:rPr>
                <w:rFonts w:ascii="Verdana" w:hAnsi="Verdana"/>
                <w:snapToGrid w:val="0"/>
              </w:rPr>
              <w:t>6</w:t>
            </w:r>
            <w:r>
              <w:rPr>
                <w:rFonts w:ascii="Verdana" w:hAnsi="Verdana"/>
                <w:snapToGrid w:val="0"/>
              </w:rPr>
              <w:t>.1</w:t>
            </w:r>
          </w:p>
        </w:tc>
        <w:tc>
          <w:tcPr>
            <w:tcW w:w="8505" w:type="dxa"/>
          </w:tcPr>
          <w:p w14:paraId="7CA9DBA4" w14:textId="64A36E1E" w:rsidR="000B71D4" w:rsidRPr="004A3BA9" w:rsidRDefault="000B71D4" w:rsidP="00392C12">
            <w:pPr>
              <w:pStyle w:val="FootnoteText"/>
              <w:jc w:val="both"/>
              <w:rPr>
                <w:rFonts w:ascii="Verdana" w:hAnsi="Verdana"/>
                <w:b/>
                <w:lang w:val="en-GB"/>
              </w:rPr>
            </w:pPr>
            <w:r w:rsidRPr="004A3BA9">
              <w:rPr>
                <w:rFonts w:ascii="Verdana" w:hAnsi="Verdana"/>
                <w:b/>
                <w:lang w:val="en-GB"/>
              </w:rPr>
              <w:t>TOIL, training, sick leave and sickness cover</w:t>
            </w:r>
          </w:p>
        </w:tc>
      </w:tr>
      <w:tr w:rsidR="000B71D4" w14:paraId="65F60DB0" w14:textId="77777777" w:rsidTr="00AF631B">
        <w:trPr>
          <w:trHeight w:val="397"/>
        </w:trPr>
        <w:tc>
          <w:tcPr>
            <w:tcW w:w="709" w:type="dxa"/>
          </w:tcPr>
          <w:p w14:paraId="521592A7" w14:textId="2243FD08" w:rsidR="000B71D4" w:rsidRDefault="000B71D4" w:rsidP="005D13BD">
            <w:pPr>
              <w:ind w:right="-1"/>
              <w:jc w:val="both"/>
              <w:rPr>
                <w:rFonts w:ascii="Verdana" w:hAnsi="Verdana"/>
                <w:snapToGrid w:val="0"/>
              </w:rPr>
            </w:pPr>
          </w:p>
        </w:tc>
        <w:tc>
          <w:tcPr>
            <w:tcW w:w="8505" w:type="dxa"/>
          </w:tcPr>
          <w:p w14:paraId="20A7F1DA" w14:textId="6BF58E38" w:rsidR="000B71D4" w:rsidRPr="00276B6D" w:rsidRDefault="000D20E7" w:rsidP="00392C12">
            <w:pPr>
              <w:pStyle w:val="FootnoteText"/>
              <w:jc w:val="both"/>
              <w:rPr>
                <w:rFonts w:ascii="Verdana" w:hAnsi="Verdana"/>
                <w:bCs/>
                <w:lang w:val="en-GB"/>
              </w:rPr>
            </w:pPr>
            <w:r>
              <w:rPr>
                <w:rFonts w:ascii="Verdana" w:hAnsi="Verdana"/>
                <w:bCs/>
                <w:lang w:val="en-GB"/>
              </w:rPr>
              <w:t>The Clerk and Assistant Clerk left the room whilst this was discussed.</w:t>
            </w:r>
          </w:p>
        </w:tc>
      </w:tr>
      <w:tr w:rsidR="000D20E7" w14:paraId="1960809C" w14:textId="77777777" w:rsidTr="00AF631B">
        <w:trPr>
          <w:trHeight w:val="397"/>
        </w:trPr>
        <w:tc>
          <w:tcPr>
            <w:tcW w:w="709" w:type="dxa"/>
          </w:tcPr>
          <w:p w14:paraId="47D429E5" w14:textId="7D4AA8E5" w:rsidR="000D20E7" w:rsidRDefault="000D20E7" w:rsidP="005D13BD">
            <w:pPr>
              <w:ind w:right="-1"/>
              <w:jc w:val="both"/>
              <w:rPr>
                <w:rFonts w:ascii="Verdana" w:hAnsi="Verdana"/>
                <w:snapToGrid w:val="0"/>
              </w:rPr>
            </w:pPr>
            <w:r>
              <w:rPr>
                <w:rFonts w:ascii="Verdana" w:hAnsi="Verdana"/>
                <w:snapToGrid w:val="0"/>
              </w:rPr>
              <w:t>17</w:t>
            </w:r>
          </w:p>
        </w:tc>
        <w:tc>
          <w:tcPr>
            <w:tcW w:w="8505" w:type="dxa"/>
          </w:tcPr>
          <w:p w14:paraId="31580910" w14:textId="04B3B4F7" w:rsidR="000D20E7" w:rsidRPr="000D20E7" w:rsidRDefault="000D20E7" w:rsidP="00392C12">
            <w:pPr>
              <w:pStyle w:val="FootnoteText"/>
              <w:jc w:val="both"/>
              <w:rPr>
                <w:rFonts w:ascii="Verdana" w:hAnsi="Verdana"/>
                <w:b/>
                <w:lang w:val="en-GB"/>
              </w:rPr>
            </w:pPr>
            <w:r w:rsidRPr="000D20E7">
              <w:rPr>
                <w:rFonts w:ascii="Verdana" w:hAnsi="Verdana"/>
                <w:b/>
                <w:lang w:val="en-GB"/>
              </w:rPr>
              <w:t>Photocopier Lease</w:t>
            </w:r>
          </w:p>
        </w:tc>
      </w:tr>
      <w:tr w:rsidR="000D20E7" w14:paraId="50C05726" w14:textId="77777777" w:rsidTr="00AF631B">
        <w:trPr>
          <w:trHeight w:val="397"/>
        </w:trPr>
        <w:tc>
          <w:tcPr>
            <w:tcW w:w="709" w:type="dxa"/>
          </w:tcPr>
          <w:p w14:paraId="574D40CF" w14:textId="77777777" w:rsidR="000D20E7" w:rsidRDefault="000D20E7" w:rsidP="005D13BD">
            <w:pPr>
              <w:ind w:right="-1"/>
              <w:jc w:val="both"/>
              <w:rPr>
                <w:rFonts w:ascii="Verdana" w:hAnsi="Verdana"/>
                <w:snapToGrid w:val="0"/>
              </w:rPr>
            </w:pPr>
          </w:p>
        </w:tc>
        <w:tc>
          <w:tcPr>
            <w:tcW w:w="8505" w:type="dxa"/>
          </w:tcPr>
          <w:p w14:paraId="2B77A4F7" w14:textId="77777777" w:rsidR="000D20E7" w:rsidRDefault="000D20E7" w:rsidP="00392C12">
            <w:pPr>
              <w:pStyle w:val="FootnoteText"/>
              <w:jc w:val="both"/>
              <w:rPr>
                <w:rFonts w:ascii="Verdana" w:hAnsi="Verdana"/>
                <w:bCs/>
                <w:lang w:val="en-GB"/>
              </w:rPr>
            </w:pPr>
            <w:r>
              <w:rPr>
                <w:rFonts w:ascii="Verdana" w:hAnsi="Verdana"/>
                <w:bCs/>
                <w:lang w:val="en-GB"/>
              </w:rPr>
              <w:t>The 3 quotations were assessed.  1 was a lot more expensive and discounted.  The Clerk was asked to get more information on the quotation from Company 2 as it needed more definition in particular with regard to the number of included copies.  The updated information would be circulated to Committee members for an out of meeting decision.</w:t>
            </w:r>
          </w:p>
          <w:p w14:paraId="49BC1D64" w14:textId="28A13711" w:rsidR="000D20E7" w:rsidRDefault="000D20E7" w:rsidP="00392C12">
            <w:pPr>
              <w:pStyle w:val="FootnoteText"/>
              <w:jc w:val="both"/>
              <w:rPr>
                <w:rFonts w:ascii="Verdana" w:hAnsi="Verdana"/>
                <w:bCs/>
                <w:lang w:val="en-GB"/>
              </w:rPr>
            </w:pPr>
          </w:p>
        </w:tc>
      </w:tr>
      <w:tr w:rsidR="000D20E7" w14:paraId="5B2D63E6" w14:textId="77777777" w:rsidTr="00AF631B">
        <w:trPr>
          <w:trHeight w:val="397"/>
        </w:trPr>
        <w:tc>
          <w:tcPr>
            <w:tcW w:w="709" w:type="dxa"/>
          </w:tcPr>
          <w:p w14:paraId="6E44FF0A" w14:textId="29FA83AE" w:rsidR="000D20E7" w:rsidRDefault="000D20E7" w:rsidP="005D13BD">
            <w:pPr>
              <w:ind w:right="-1"/>
              <w:jc w:val="both"/>
              <w:rPr>
                <w:rFonts w:ascii="Verdana" w:hAnsi="Verdana"/>
                <w:snapToGrid w:val="0"/>
              </w:rPr>
            </w:pPr>
            <w:r>
              <w:rPr>
                <w:rFonts w:ascii="Verdana" w:hAnsi="Verdana"/>
                <w:snapToGrid w:val="0"/>
              </w:rPr>
              <w:t>18.</w:t>
            </w:r>
          </w:p>
        </w:tc>
        <w:tc>
          <w:tcPr>
            <w:tcW w:w="8505" w:type="dxa"/>
          </w:tcPr>
          <w:p w14:paraId="67F91F29" w14:textId="74C35F1B" w:rsidR="000D20E7" w:rsidRPr="000D20E7" w:rsidRDefault="000D20E7" w:rsidP="00392C12">
            <w:pPr>
              <w:pStyle w:val="FootnoteText"/>
              <w:jc w:val="both"/>
              <w:rPr>
                <w:rFonts w:ascii="Verdana" w:hAnsi="Verdana"/>
                <w:b/>
                <w:lang w:val="en-GB"/>
              </w:rPr>
            </w:pPr>
            <w:r w:rsidRPr="000D20E7">
              <w:rPr>
                <w:rFonts w:ascii="Verdana" w:hAnsi="Verdana"/>
                <w:b/>
                <w:lang w:val="en-GB"/>
              </w:rPr>
              <w:t>Christmas Tree Festival at St Mary and All Saints Church in Boxley village</w:t>
            </w:r>
          </w:p>
        </w:tc>
      </w:tr>
      <w:tr w:rsidR="000D20E7" w14:paraId="18A6E06B" w14:textId="77777777" w:rsidTr="00AF631B">
        <w:trPr>
          <w:trHeight w:val="397"/>
        </w:trPr>
        <w:tc>
          <w:tcPr>
            <w:tcW w:w="709" w:type="dxa"/>
          </w:tcPr>
          <w:p w14:paraId="089A3D33" w14:textId="77777777" w:rsidR="000D20E7" w:rsidRDefault="000D20E7" w:rsidP="005D13BD">
            <w:pPr>
              <w:ind w:right="-1"/>
              <w:jc w:val="both"/>
              <w:rPr>
                <w:rFonts w:ascii="Verdana" w:hAnsi="Verdana"/>
                <w:snapToGrid w:val="0"/>
              </w:rPr>
            </w:pPr>
          </w:p>
        </w:tc>
        <w:tc>
          <w:tcPr>
            <w:tcW w:w="8505" w:type="dxa"/>
          </w:tcPr>
          <w:p w14:paraId="0BB5B421" w14:textId="77777777" w:rsidR="000D20E7" w:rsidRDefault="000D20E7" w:rsidP="00392C12">
            <w:pPr>
              <w:pStyle w:val="FootnoteText"/>
              <w:jc w:val="both"/>
              <w:rPr>
                <w:rFonts w:ascii="Verdana" w:hAnsi="Verdana"/>
                <w:bCs/>
                <w:lang w:val="en-GB"/>
              </w:rPr>
            </w:pPr>
            <w:r>
              <w:rPr>
                <w:rFonts w:ascii="Verdana" w:hAnsi="Verdana"/>
                <w:bCs/>
                <w:lang w:val="en-GB"/>
              </w:rPr>
              <w:t>It was proposed by Cllr</w:t>
            </w:r>
            <w:r w:rsidR="007515A7">
              <w:rPr>
                <w:rFonts w:ascii="Verdana" w:hAnsi="Verdana"/>
                <w:bCs/>
                <w:lang w:val="en-GB"/>
              </w:rPr>
              <w:t xml:space="preserve"> A Brindle, seconded by Cllr Sampangi and agreed with 1 abstention to enter a tree into the festival.  It was agreed to set a budget of £200 for this to come from the Community Engagement budget.</w:t>
            </w:r>
          </w:p>
          <w:p w14:paraId="202A7A69" w14:textId="0053B6C3" w:rsidR="007515A7" w:rsidRDefault="007515A7" w:rsidP="00392C12">
            <w:pPr>
              <w:pStyle w:val="FootnoteText"/>
              <w:jc w:val="both"/>
              <w:rPr>
                <w:rFonts w:ascii="Verdana" w:hAnsi="Verdana"/>
                <w:bCs/>
                <w:lang w:val="en-GB"/>
              </w:rPr>
            </w:pPr>
          </w:p>
        </w:tc>
      </w:tr>
    </w:tbl>
    <w:p w14:paraId="16A5CD1F" w14:textId="00B058B6" w:rsidR="0092493C" w:rsidRPr="00DE09EC" w:rsidRDefault="0092493C" w:rsidP="00AB0667">
      <w:pPr>
        <w:pStyle w:val="FootnoteText"/>
        <w:ind w:left="1435" w:firstLine="5"/>
        <w:jc w:val="both"/>
        <w:rPr>
          <w:rFonts w:ascii="Verdana" w:hAnsi="Verdana"/>
          <w:lang w:val="en-GB"/>
        </w:rPr>
      </w:pPr>
    </w:p>
    <w:p w14:paraId="5A0CAE4F" w14:textId="6FBA8665" w:rsidR="000B193F" w:rsidRDefault="000B193F" w:rsidP="000B193F">
      <w:pPr>
        <w:jc w:val="both"/>
        <w:rPr>
          <w:rFonts w:ascii="Verdana" w:hAnsi="Verdana"/>
          <w:snapToGrid w:val="0"/>
        </w:rPr>
      </w:pPr>
      <w:r w:rsidRPr="00054E34">
        <w:rPr>
          <w:rFonts w:ascii="Verdana" w:hAnsi="Verdana"/>
          <w:snapToGrid w:val="0"/>
        </w:rPr>
        <w:t xml:space="preserve">Meeting closed at </w:t>
      </w:r>
      <w:r w:rsidR="007515A7">
        <w:rPr>
          <w:rFonts w:ascii="Verdana" w:hAnsi="Verdana"/>
          <w:snapToGrid w:val="0"/>
        </w:rPr>
        <w:t>7.22</w:t>
      </w:r>
      <w:r w:rsidRPr="00054E34">
        <w:rPr>
          <w:rFonts w:ascii="Verdana" w:hAnsi="Verdana"/>
          <w:snapToGrid w:val="0"/>
        </w:rPr>
        <w:t xml:space="preserve"> p.m.</w:t>
      </w:r>
    </w:p>
    <w:p w14:paraId="6B9C6663" w14:textId="6A10D328" w:rsidR="00B44B72" w:rsidRDefault="00B44B72" w:rsidP="000B193F">
      <w:pPr>
        <w:jc w:val="both"/>
        <w:rPr>
          <w:rFonts w:ascii="Verdana" w:hAnsi="Verdana"/>
          <w:snapToGrid w:val="0"/>
        </w:rPr>
      </w:pPr>
    </w:p>
    <w:p w14:paraId="0289AC71" w14:textId="34D22A94" w:rsidR="000B193F" w:rsidRDefault="000B193F" w:rsidP="000B193F">
      <w:pPr>
        <w:ind w:left="680" w:hanging="680"/>
        <w:jc w:val="both"/>
        <w:rPr>
          <w:rFonts w:ascii="Verdana" w:hAnsi="Verdana"/>
          <w:snapToGrid w:val="0"/>
        </w:rPr>
      </w:pPr>
      <w:r w:rsidRPr="00054E34">
        <w:rPr>
          <w:rFonts w:ascii="Verdana" w:hAnsi="Verdana"/>
          <w:snapToGrid w:val="0"/>
        </w:rPr>
        <w:t>Signed as a correct record of the proceedings.</w:t>
      </w:r>
    </w:p>
    <w:p w14:paraId="7DB84900" w14:textId="21D59204" w:rsidR="00B44B72" w:rsidRDefault="00B44B72" w:rsidP="000B193F">
      <w:pPr>
        <w:ind w:left="680" w:hanging="680"/>
        <w:jc w:val="both"/>
        <w:rPr>
          <w:rFonts w:ascii="Verdana" w:hAnsi="Verdana"/>
          <w:snapToGrid w:val="0"/>
        </w:rPr>
      </w:pPr>
    </w:p>
    <w:p w14:paraId="76A92903" w14:textId="77777777" w:rsidR="000B193F" w:rsidRPr="00054E34" w:rsidRDefault="000B193F" w:rsidP="000B193F">
      <w:pPr>
        <w:ind w:left="680" w:hanging="680"/>
        <w:jc w:val="both"/>
        <w:rPr>
          <w:rFonts w:ascii="Verdana" w:hAnsi="Verdana"/>
          <w:snapToGrid w:val="0"/>
        </w:rPr>
      </w:pPr>
    </w:p>
    <w:p w14:paraId="14622FA5" w14:textId="77777777" w:rsidR="000B193F" w:rsidRPr="00054E34" w:rsidRDefault="000B193F" w:rsidP="000B193F">
      <w:pPr>
        <w:ind w:left="680" w:hanging="680"/>
        <w:jc w:val="both"/>
        <w:rPr>
          <w:rFonts w:ascii="Verdana" w:hAnsi="Verdana"/>
          <w:snapToGrid w:val="0"/>
        </w:rPr>
      </w:pPr>
    </w:p>
    <w:p w14:paraId="057BE6E5" w14:textId="71811409" w:rsidR="000B193F" w:rsidRDefault="000B193F" w:rsidP="00B3587D">
      <w:pPr>
        <w:ind w:left="680" w:hanging="680"/>
        <w:jc w:val="both"/>
      </w:pPr>
      <w:r w:rsidRPr="00054E34">
        <w:rPr>
          <w:rFonts w:ascii="Verdana" w:hAnsi="Verdana"/>
          <w:snapToGrid w:val="0"/>
        </w:rPr>
        <w:t>Chairman………………………………………        Date…………………………………</w:t>
      </w:r>
      <w:bookmarkEnd w:id="0"/>
      <w:bookmarkEnd w:id="1"/>
    </w:p>
    <w:sectPr w:rsidR="000B193F" w:rsidSect="002627C9">
      <w:headerReference w:type="default" r:id="rId11"/>
      <w:pgSz w:w="11906" w:h="16838"/>
      <w:pgMar w:top="567" w:right="1440" w:bottom="794" w:left="1440" w:header="709" w:footer="709" w:gutter="0"/>
      <w:pgNumType w:start="39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3F343" w14:textId="77777777" w:rsidR="00077820" w:rsidRDefault="00077820" w:rsidP="00E106B5">
      <w:r>
        <w:separator/>
      </w:r>
    </w:p>
  </w:endnote>
  <w:endnote w:type="continuationSeparator" w:id="0">
    <w:p w14:paraId="7FB8948C" w14:textId="77777777" w:rsidR="00077820" w:rsidRDefault="00077820" w:rsidP="00E106B5">
      <w:r>
        <w:continuationSeparator/>
      </w:r>
    </w:p>
  </w:endnote>
  <w:endnote w:type="continuationNotice" w:id="1">
    <w:p w14:paraId="7A2482A1" w14:textId="77777777" w:rsidR="00077820" w:rsidRDefault="00077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C9CB" w14:textId="77777777" w:rsidR="00077820" w:rsidRDefault="00077820" w:rsidP="00E106B5">
      <w:r>
        <w:separator/>
      </w:r>
    </w:p>
  </w:footnote>
  <w:footnote w:type="continuationSeparator" w:id="0">
    <w:p w14:paraId="4462B3DB" w14:textId="77777777" w:rsidR="00077820" w:rsidRDefault="00077820" w:rsidP="00E106B5">
      <w:r>
        <w:continuationSeparator/>
      </w:r>
    </w:p>
  </w:footnote>
  <w:footnote w:type="continuationNotice" w:id="1">
    <w:p w14:paraId="5D172312" w14:textId="77777777" w:rsidR="00077820" w:rsidRDefault="000778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B132" w14:textId="03B7A03F" w:rsidR="00C41E5D" w:rsidRDefault="002627C9">
    <w:pPr>
      <w:pStyle w:val="Header"/>
      <w:jc w:val="right"/>
    </w:pPr>
    <w:sdt>
      <w:sdtPr>
        <w:id w:val="555368751"/>
        <w:docPartObj>
          <w:docPartGallery w:val="Page Numbers (Top of Page)"/>
          <w:docPartUnique/>
        </w:docPartObj>
      </w:sdtPr>
      <w:sdtEndPr>
        <w:rPr>
          <w:noProof/>
        </w:rPr>
      </w:sdtEndPr>
      <w:sdtContent>
        <w:r w:rsidR="00C41E5D">
          <w:fldChar w:fldCharType="begin"/>
        </w:r>
        <w:r w:rsidR="00C41E5D">
          <w:instrText xml:space="preserve"> PAGE   \* MERGEFORMAT </w:instrText>
        </w:r>
        <w:r w:rsidR="00C41E5D">
          <w:fldChar w:fldCharType="separate"/>
        </w:r>
        <w:r w:rsidR="00C41E5D">
          <w:rPr>
            <w:noProof/>
          </w:rPr>
          <w:t>2</w:t>
        </w:r>
        <w:r w:rsidR="00C41E5D">
          <w:rPr>
            <w:noProof/>
          </w:rPr>
          <w:fldChar w:fldCharType="end"/>
        </w:r>
      </w:sdtContent>
    </w:sdt>
  </w:p>
  <w:p w14:paraId="3FF12F27" w14:textId="6D438954" w:rsidR="00E106B5" w:rsidRDefault="00E10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5161D"/>
    <w:multiLevelType w:val="hybridMultilevel"/>
    <w:tmpl w:val="38F8E40E"/>
    <w:lvl w:ilvl="0" w:tplc="9BD029B4">
      <w:start w:val="10"/>
      <w:numFmt w:val="decimal"/>
      <w:lvlText w:val="%1."/>
      <w:lvlJc w:val="left"/>
      <w:pPr>
        <w:ind w:left="643" w:hanging="360"/>
      </w:p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start w:val="1"/>
      <w:numFmt w:val="decimal"/>
      <w:lvlText w:val="%4."/>
      <w:lvlJc w:val="left"/>
      <w:pPr>
        <w:ind w:left="2803" w:hanging="360"/>
      </w:pPr>
    </w:lvl>
    <w:lvl w:ilvl="4" w:tplc="08090019">
      <w:start w:val="1"/>
      <w:numFmt w:val="lowerLetter"/>
      <w:lvlText w:val="%5."/>
      <w:lvlJc w:val="left"/>
      <w:pPr>
        <w:ind w:left="3523" w:hanging="360"/>
      </w:pPr>
    </w:lvl>
    <w:lvl w:ilvl="5" w:tplc="0809001B">
      <w:start w:val="1"/>
      <w:numFmt w:val="lowerRoman"/>
      <w:lvlText w:val="%6."/>
      <w:lvlJc w:val="right"/>
      <w:pPr>
        <w:ind w:left="4243" w:hanging="180"/>
      </w:pPr>
    </w:lvl>
    <w:lvl w:ilvl="6" w:tplc="0809000F">
      <w:start w:val="1"/>
      <w:numFmt w:val="decimal"/>
      <w:lvlText w:val="%7."/>
      <w:lvlJc w:val="left"/>
      <w:pPr>
        <w:ind w:left="4963" w:hanging="360"/>
      </w:pPr>
    </w:lvl>
    <w:lvl w:ilvl="7" w:tplc="08090019">
      <w:start w:val="1"/>
      <w:numFmt w:val="lowerLetter"/>
      <w:lvlText w:val="%8."/>
      <w:lvlJc w:val="left"/>
      <w:pPr>
        <w:ind w:left="5683" w:hanging="360"/>
      </w:pPr>
    </w:lvl>
    <w:lvl w:ilvl="8" w:tplc="0809001B">
      <w:start w:val="1"/>
      <w:numFmt w:val="lowerRoman"/>
      <w:lvlText w:val="%9."/>
      <w:lvlJc w:val="right"/>
      <w:pPr>
        <w:ind w:left="6403" w:hanging="180"/>
      </w:pPr>
    </w:lvl>
  </w:abstractNum>
  <w:abstractNum w:abstractNumId="1" w15:restartNumberingAfterBreak="0">
    <w:nsid w:val="6C1D5395"/>
    <w:multiLevelType w:val="hybridMultilevel"/>
    <w:tmpl w:val="966A0740"/>
    <w:lvl w:ilvl="0" w:tplc="855EE61A">
      <w:start w:val="1"/>
      <w:numFmt w:val="decimal"/>
      <w:lvlText w:val="%1."/>
      <w:lvlJc w:val="left"/>
      <w:pPr>
        <w:ind w:left="643"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84277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78433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3F"/>
    <w:rsid w:val="00001024"/>
    <w:rsid w:val="00003948"/>
    <w:rsid w:val="000158F2"/>
    <w:rsid w:val="00016E6E"/>
    <w:rsid w:val="000243CD"/>
    <w:rsid w:val="00030C67"/>
    <w:rsid w:val="0003381F"/>
    <w:rsid w:val="000368E1"/>
    <w:rsid w:val="0004063F"/>
    <w:rsid w:val="00040801"/>
    <w:rsid w:val="00046501"/>
    <w:rsid w:val="00046F30"/>
    <w:rsid w:val="000540BC"/>
    <w:rsid w:val="00054E34"/>
    <w:rsid w:val="00064B9A"/>
    <w:rsid w:val="00065D7D"/>
    <w:rsid w:val="00066322"/>
    <w:rsid w:val="00072D2A"/>
    <w:rsid w:val="0007769A"/>
    <w:rsid w:val="00077820"/>
    <w:rsid w:val="0008171B"/>
    <w:rsid w:val="00084CB9"/>
    <w:rsid w:val="00085305"/>
    <w:rsid w:val="000A30AB"/>
    <w:rsid w:val="000B193F"/>
    <w:rsid w:val="000B6570"/>
    <w:rsid w:val="000B71D4"/>
    <w:rsid w:val="000C71BC"/>
    <w:rsid w:val="000D02EC"/>
    <w:rsid w:val="000D0BBF"/>
    <w:rsid w:val="000D2031"/>
    <w:rsid w:val="000D20E7"/>
    <w:rsid w:val="000D6F70"/>
    <w:rsid w:val="000E1675"/>
    <w:rsid w:val="000E2902"/>
    <w:rsid w:val="000E5128"/>
    <w:rsid w:val="000F05AD"/>
    <w:rsid w:val="000F0C17"/>
    <w:rsid w:val="000F38B0"/>
    <w:rsid w:val="000F53E1"/>
    <w:rsid w:val="000F7B27"/>
    <w:rsid w:val="00101D3C"/>
    <w:rsid w:val="0011072E"/>
    <w:rsid w:val="0013304A"/>
    <w:rsid w:val="0014350B"/>
    <w:rsid w:val="00162108"/>
    <w:rsid w:val="00163CA4"/>
    <w:rsid w:val="00174869"/>
    <w:rsid w:val="00175004"/>
    <w:rsid w:val="00180FFE"/>
    <w:rsid w:val="001938EE"/>
    <w:rsid w:val="00196EB4"/>
    <w:rsid w:val="0019771B"/>
    <w:rsid w:val="001A1AC1"/>
    <w:rsid w:val="001A424B"/>
    <w:rsid w:val="001B6DBE"/>
    <w:rsid w:val="001C2CE5"/>
    <w:rsid w:val="001C572A"/>
    <w:rsid w:val="001C6BC5"/>
    <w:rsid w:val="001E31AF"/>
    <w:rsid w:val="002075D0"/>
    <w:rsid w:val="00211EE8"/>
    <w:rsid w:val="0023013C"/>
    <w:rsid w:val="00245134"/>
    <w:rsid w:val="00245F3E"/>
    <w:rsid w:val="00254427"/>
    <w:rsid w:val="00261B95"/>
    <w:rsid w:val="002627C9"/>
    <w:rsid w:val="00276284"/>
    <w:rsid w:val="0027649E"/>
    <w:rsid w:val="00276B6D"/>
    <w:rsid w:val="00276DCE"/>
    <w:rsid w:val="00277503"/>
    <w:rsid w:val="002903E0"/>
    <w:rsid w:val="00294840"/>
    <w:rsid w:val="002A2901"/>
    <w:rsid w:val="002A6EAF"/>
    <w:rsid w:val="002B122F"/>
    <w:rsid w:val="002D1AEB"/>
    <w:rsid w:val="002D5758"/>
    <w:rsid w:val="002D66E9"/>
    <w:rsid w:val="002F097C"/>
    <w:rsid w:val="003065D3"/>
    <w:rsid w:val="00307C2B"/>
    <w:rsid w:val="0031694A"/>
    <w:rsid w:val="00332422"/>
    <w:rsid w:val="00335EB1"/>
    <w:rsid w:val="00336113"/>
    <w:rsid w:val="00337DB6"/>
    <w:rsid w:val="00355469"/>
    <w:rsid w:val="00355DAD"/>
    <w:rsid w:val="00356F18"/>
    <w:rsid w:val="00374C21"/>
    <w:rsid w:val="00392C12"/>
    <w:rsid w:val="003A1DA9"/>
    <w:rsid w:val="003A5301"/>
    <w:rsid w:val="003A7143"/>
    <w:rsid w:val="003C0601"/>
    <w:rsid w:val="003D3189"/>
    <w:rsid w:val="003D4529"/>
    <w:rsid w:val="003D6313"/>
    <w:rsid w:val="003F10C1"/>
    <w:rsid w:val="00400275"/>
    <w:rsid w:val="0041054C"/>
    <w:rsid w:val="00416CEF"/>
    <w:rsid w:val="0042036F"/>
    <w:rsid w:val="004212CE"/>
    <w:rsid w:val="00422D90"/>
    <w:rsid w:val="004258DE"/>
    <w:rsid w:val="004464EB"/>
    <w:rsid w:val="00462C47"/>
    <w:rsid w:val="004637E4"/>
    <w:rsid w:val="004661E6"/>
    <w:rsid w:val="0046649A"/>
    <w:rsid w:val="00471728"/>
    <w:rsid w:val="00471FA1"/>
    <w:rsid w:val="00481947"/>
    <w:rsid w:val="004936EB"/>
    <w:rsid w:val="004A3BA9"/>
    <w:rsid w:val="004B433B"/>
    <w:rsid w:val="004C5564"/>
    <w:rsid w:val="004D2C7F"/>
    <w:rsid w:val="004D5D26"/>
    <w:rsid w:val="004E20C1"/>
    <w:rsid w:val="004F1D74"/>
    <w:rsid w:val="004F3BC1"/>
    <w:rsid w:val="004F5167"/>
    <w:rsid w:val="005003E2"/>
    <w:rsid w:val="00506F45"/>
    <w:rsid w:val="005128DA"/>
    <w:rsid w:val="00513B3F"/>
    <w:rsid w:val="005244B5"/>
    <w:rsid w:val="00541A47"/>
    <w:rsid w:val="00557DD2"/>
    <w:rsid w:val="0056309A"/>
    <w:rsid w:val="005653B1"/>
    <w:rsid w:val="0057066B"/>
    <w:rsid w:val="00573474"/>
    <w:rsid w:val="00587A4C"/>
    <w:rsid w:val="00590484"/>
    <w:rsid w:val="00590A76"/>
    <w:rsid w:val="00595940"/>
    <w:rsid w:val="00596CCF"/>
    <w:rsid w:val="005A3BFE"/>
    <w:rsid w:val="005B6B27"/>
    <w:rsid w:val="005C3CE8"/>
    <w:rsid w:val="005D13BD"/>
    <w:rsid w:val="005D26FF"/>
    <w:rsid w:val="005D6149"/>
    <w:rsid w:val="0060477E"/>
    <w:rsid w:val="00610472"/>
    <w:rsid w:val="0061569B"/>
    <w:rsid w:val="00624789"/>
    <w:rsid w:val="0062627F"/>
    <w:rsid w:val="00630A99"/>
    <w:rsid w:val="00632F7F"/>
    <w:rsid w:val="006469D3"/>
    <w:rsid w:val="0065280F"/>
    <w:rsid w:val="006541BF"/>
    <w:rsid w:val="00655872"/>
    <w:rsid w:val="006619ED"/>
    <w:rsid w:val="0066228C"/>
    <w:rsid w:val="006651E6"/>
    <w:rsid w:val="006773C9"/>
    <w:rsid w:val="006848CD"/>
    <w:rsid w:val="006A09DE"/>
    <w:rsid w:val="006C1AE6"/>
    <w:rsid w:val="006F3F80"/>
    <w:rsid w:val="007103BF"/>
    <w:rsid w:val="00716BDB"/>
    <w:rsid w:val="00720CD6"/>
    <w:rsid w:val="0072163F"/>
    <w:rsid w:val="007228AF"/>
    <w:rsid w:val="00725B75"/>
    <w:rsid w:val="0073143B"/>
    <w:rsid w:val="00731E80"/>
    <w:rsid w:val="00744F8B"/>
    <w:rsid w:val="00744FE9"/>
    <w:rsid w:val="007515A7"/>
    <w:rsid w:val="007536BC"/>
    <w:rsid w:val="0075389F"/>
    <w:rsid w:val="00753BB3"/>
    <w:rsid w:val="0076128A"/>
    <w:rsid w:val="0076393F"/>
    <w:rsid w:val="00766F55"/>
    <w:rsid w:val="00770B68"/>
    <w:rsid w:val="00771E5D"/>
    <w:rsid w:val="00784C3D"/>
    <w:rsid w:val="00785084"/>
    <w:rsid w:val="007A088E"/>
    <w:rsid w:val="007A1F6A"/>
    <w:rsid w:val="007A690C"/>
    <w:rsid w:val="007B41ED"/>
    <w:rsid w:val="007C1D4C"/>
    <w:rsid w:val="007C6008"/>
    <w:rsid w:val="007C7AD7"/>
    <w:rsid w:val="007F1544"/>
    <w:rsid w:val="007F79AE"/>
    <w:rsid w:val="0080157E"/>
    <w:rsid w:val="00822D51"/>
    <w:rsid w:val="008469EC"/>
    <w:rsid w:val="00854D08"/>
    <w:rsid w:val="008654C5"/>
    <w:rsid w:val="00871360"/>
    <w:rsid w:val="0089182F"/>
    <w:rsid w:val="008A4473"/>
    <w:rsid w:val="008A4B0B"/>
    <w:rsid w:val="008B3321"/>
    <w:rsid w:val="008B47F4"/>
    <w:rsid w:val="008B6947"/>
    <w:rsid w:val="008F1064"/>
    <w:rsid w:val="008F4552"/>
    <w:rsid w:val="00904160"/>
    <w:rsid w:val="00914DA5"/>
    <w:rsid w:val="0092493C"/>
    <w:rsid w:val="00927719"/>
    <w:rsid w:val="00945A63"/>
    <w:rsid w:val="00952134"/>
    <w:rsid w:val="00973BC9"/>
    <w:rsid w:val="00984F77"/>
    <w:rsid w:val="0099670F"/>
    <w:rsid w:val="009A0194"/>
    <w:rsid w:val="009A64F2"/>
    <w:rsid w:val="009B1597"/>
    <w:rsid w:val="009C2A82"/>
    <w:rsid w:val="009D0899"/>
    <w:rsid w:val="009E181E"/>
    <w:rsid w:val="009E41A8"/>
    <w:rsid w:val="009E688F"/>
    <w:rsid w:val="009E6FAE"/>
    <w:rsid w:val="009E7ADA"/>
    <w:rsid w:val="009F0648"/>
    <w:rsid w:val="009F5F54"/>
    <w:rsid w:val="00A00247"/>
    <w:rsid w:val="00A063DE"/>
    <w:rsid w:val="00A11561"/>
    <w:rsid w:val="00A17A49"/>
    <w:rsid w:val="00A20179"/>
    <w:rsid w:val="00A22BA9"/>
    <w:rsid w:val="00A3029C"/>
    <w:rsid w:val="00A35CC3"/>
    <w:rsid w:val="00A477F4"/>
    <w:rsid w:val="00A57150"/>
    <w:rsid w:val="00A60192"/>
    <w:rsid w:val="00A70037"/>
    <w:rsid w:val="00A710B0"/>
    <w:rsid w:val="00A73554"/>
    <w:rsid w:val="00A803E5"/>
    <w:rsid w:val="00A81520"/>
    <w:rsid w:val="00A84923"/>
    <w:rsid w:val="00A85776"/>
    <w:rsid w:val="00A86548"/>
    <w:rsid w:val="00AB0667"/>
    <w:rsid w:val="00AC5EF1"/>
    <w:rsid w:val="00AD4049"/>
    <w:rsid w:val="00AD6B7A"/>
    <w:rsid w:val="00AF24C6"/>
    <w:rsid w:val="00AF631B"/>
    <w:rsid w:val="00AF7C07"/>
    <w:rsid w:val="00AF7C66"/>
    <w:rsid w:val="00B072F5"/>
    <w:rsid w:val="00B21C98"/>
    <w:rsid w:val="00B26014"/>
    <w:rsid w:val="00B31EC5"/>
    <w:rsid w:val="00B34122"/>
    <w:rsid w:val="00B3587D"/>
    <w:rsid w:val="00B44B72"/>
    <w:rsid w:val="00B50646"/>
    <w:rsid w:val="00B5550C"/>
    <w:rsid w:val="00B57272"/>
    <w:rsid w:val="00B661F2"/>
    <w:rsid w:val="00B67CC5"/>
    <w:rsid w:val="00B77C14"/>
    <w:rsid w:val="00B8249E"/>
    <w:rsid w:val="00B850C0"/>
    <w:rsid w:val="00BA25CC"/>
    <w:rsid w:val="00BA3B86"/>
    <w:rsid w:val="00BA4FB2"/>
    <w:rsid w:val="00BA5AD2"/>
    <w:rsid w:val="00BB01BC"/>
    <w:rsid w:val="00BB26AA"/>
    <w:rsid w:val="00BB2745"/>
    <w:rsid w:val="00BB7379"/>
    <w:rsid w:val="00BD1FDA"/>
    <w:rsid w:val="00BD6946"/>
    <w:rsid w:val="00BE41CB"/>
    <w:rsid w:val="00BF02CE"/>
    <w:rsid w:val="00C00AF7"/>
    <w:rsid w:val="00C10148"/>
    <w:rsid w:val="00C11DBB"/>
    <w:rsid w:val="00C15A19"/>
    <w:rsid w:val="00C20F11"/>
    <w:rsid w:val="00C24D87"/>
    <w:rsid w:val="00C27DB1"/>
    <w:rsid w:val="00C301B8"/>
    <w:rsid w:val="00C30C85"/>
    <w:rsid w:val="00C36CAA"/>
    <w:rsid w:val="00C41E5D"/>
    <w:rsid w:val="00C446DC"/>
    <w:rsid w:val="00C57681"/>
    <w:rsid w:val="00C60795"/>
    <w:rsid w:val="00C65562"/>
    <w:rsid w:val="00C71821"/>
    <w:rsid w:val="00C740EC"/>
    <w:rsid w:val="00C83C4E"/>
    <w:rsid w:val="00C90D85"/>
    <w:rsid w:val="00C93E28"/>
    <w:rsid w:val="00CA4337"/>
    <w:rsid w:val="00CA5BCE"/>
    <w:rsid w:val="00CA7610"/>
    <w:rsid w:val="00CB17D0"/>
    <w:rsid w:val="00CB1B95"/>
    <w:rsid w:val="00CB3059"/>
    <w:rsid w:val="00CC578D"/>
    <w:rsid w:val="00CD09A6"/>
    <w:rsid w:val="00CD7B98"/>
    <w:rsid w:val="00CE57FD"/>
    <w:rsid w:val="00D0184A"/>
    <w:rsid w:val="00D27699"/>
    <w:rsid w:val="00D43E0A"/>
    <w:rsid w:val="00D50C2E"/>
    <w:rsid w:val="00D5386F"/>
    <w:rsid w:val="00D622F9"/>
    <w:rsid w:val="00D730F0"/>
    <w:rsid w:val="00D742BD"/>
    <w:rsid w:val="00D76CC6"/>
    <w:rsid w:val="00D77138"/>
    <w:rsid w:val="00D84BBE"/>
    <w:rsid w:val="00D87B10"/>
    <w:rsid w:val="00D911C3"/>
    <w:rsid w:val="00D91C43"/>
    <w:rsid w:val="00D95042"/>
    <w:rsid w:val="00D95BC1"/>
    <w:rsid w:val="00DB28E3"/>
    <w:rsid w:val="00DB6FFC"/>
    <w:rsid w:val="00DC30C8"/>
    <w:rsid w:val="00DC4148"/>
    <w:rsid w:val="00DE09EC"/>
    <w:rsid w:val="00DF0E57"/>
    <w:rsid w:val="00E00341"/>
    <w:rsid w:val="00E106B5"/>
    <w:rsid w:val="00E10B34"/>
    <w:rsid w:val="00E12F1B"/>
    <w:rsid w:val="00E22CBD"/>
    <w:rsid w:val="00E3563C"/>
    <w:rsid w:val="00E54286"/>
    <w:rsid w:val="00E66A20"/>
    <w:rsid w:val="00E716F7"/>
    <w:rsid w:val="00E7180E"/>
    <w:rsid w:val="00E77B4D"/>
    <w:rsid w:val="00E80960"/>
    <w:rsid w:val="00E82E51"/>
    <w:rsid w:val="00E90460"/>
    <w:rsid w:val="00E9385F"/>
    <w:rsid w:val="00E97C31"/>
    <w:rsid w:val="00EA3B87"/>
    <w:rsid w:val="00ED39E3"/>
    <w:rsid w:val="00EE7163"/>
    <w:rsid w:val="00EF78DF"/>
    <w:rsid w:val="00F000B4"/>
    <w:rsid w:val="00F05FC3"/>
    <w:rsid w:val="00F062F2"/>
    <w:rsid w:val="00F10F87"/>
    <w:rsid w:val="00F13F0C"/>
    <w:rsid w:val="00F16B06"/>
    <w:rsid w:val="00F20E60"/>
    <w:rsid w:val="00F4229E"/>
    <w:rsid w:val="00F517E2"/>
    <w:rsid w:val="00F52C6C"/>
    <w:rsid w:val="00F538F8"/>
    <w:rsid w:val="00F57FD5"/>
    <w:rsid w:val="00F643F5"/>
    <w:rsid w:val="00F70ECD"/>
    <w:rsid w:val="00F930B0"/>
    <w:rsid w:val="00F94808"/>
    <w:rsid w:val="00FA4CA9"/>
    <w:rsid w:val="00FB52BD"/>
    <w:rsid w:val="00FB6D1A"/>
    <w:rsid w:val="00FB6D37"/>
    <w:rsid w:val="00FC7553"/>
    <w:rsid w:val="00FE1FC1"/>
    <w:rsid w:val="00FF40EF"/>
    <w:rsid w:val="00FF5A4E"/>
    <w:rsid w:val="00FF6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E928E"/>
  <w15:chartTrackingRefBased/>
  <w15:docId w15:val="{764F6406-677D-46A5-B141-EEFD5C1A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AA"/>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B193F"/>
    <w:pPr>
      <w:autoSpaceDE w:val="0"/>
      <w:autoSpaceDN w:val="0"/>
    </w:pPr>
    <w:rPr>
      <w:rFonts w:ascii="Arial" w:hAnsi="Arial"/>
      <w:lang w:val="x-none" w:eastAsia="en-US"/>
    </w:rPr>
  </w:style>
  <w:style w:type="character" w:customStyle="1" w:styleId="FootnoteTextChar">
    <w:name w:val="Footnote Text Char"/>
    <w:basedOn w:val="DefaultParagraphFont"/>
    <w:link w:val="FootnoteText"/>
    <w:uiPriority w:val="99"/>
    <w:rsid w:val="000B193F"/>
    <w:rPr>
      <w:rFonts w:ascii="Arial" w:eastAsia="Times New Roman" w:hAnsi="Arial" w:cs="Times New Roman"/>
      <w:sz w:val="20"/>
      <w:szCs w:val="20"/>
      <w:lang w:val="x-none"/>
    </w:rPr>
  </w:style>
  <w:style w:type="character" w:customStyle="1" w:styleId="ListParagraphChar">
    <w:name w:val="List Paragraph Char"/>
    <w:link w:val="ListParagraph"/>
    <w:uiPriority w:val="34"/>
    <w:locked/>
    <w:rsid w:val="000B193F"/>
    <w:rPr>
      <w:rFonts w:ascii="Calibri" w:eastAsia="Calibri" w:hAnsi="Calibri" w:cs="Calibri"/>
    </w:rPr>
  </w:style>
  <w:style w:type="paragraph" w:styleId="ListParagraph">
    <w:name w:val="List Paragraph"/>
    <w:basedOn w:val="Normal"/>
    <w:link w:val="ListParagraphChar"/>
    <w:uiPriority w:val="34"/>
    <w:qFormat/>
    <w:rsid w:val="000B193F"/>
    <w:pPr>
      <w:ind w:left="720"/>
    </w:pPr>
    <w:rPr>
      <w:rFonts w:ascii="Calibri" w:eastAsia="Calibri" w:hAnsi="Calibri" w:cs="Calibri"/>
      <w:sz w:val="22"/>
      <w:szCs w:val="22"/>
      <w:lang w:eastAsia="en-US"/>
    </w:rPr>
  </w:style>
  <w:style w:type="character" w:styleId="CommentReference">
    <w:name w:val="annotation reference"/>
    <w:basedOn w:val="DefaultParagraphFont"/>
    <w:uiPriority w:val="99"/>
    <w:semiHidden/>
    <w:unhideWhenUsed/>
    <w:rsid w:val="000B193F"/>
    <w:rPr>
      <w:sz w:val="16"/>
      <w:szCs w:val="16"/>
    </w:rPr>
  </w:style>
  <w:style w:type="paragraph" w:styleId="CommentText">
    <w:name w:val="annotation text"/>
    <w:basedOn w:val="Normal"/>
    <w:link w:val="CommentTextChar"/>
    <w:uiPriority w:val="99"/>
    <w:semiHidden/>
    <w:unhideWhenUsed/>
    <w:rsid w:val="000B193F"/>
  </w:style>
  <w:style w:type="character" w:customStyle="1" w:styleId="CommentTextChar">
    <w:name w:val="Comment Text Char"/>
    <w:basedOn w:val="DefaultParagraphFont"/>
    <w:link w:val="CommentText"/>
    <w:uiPriority w:val="99"/>
    <w:semiHidden/>
    <w:rsid w:val="000B193F"/>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E106B5"/>
    <w:pPr>
      <w:tabs>
        <w:tab w:val="center" w:pos="4513"/>
        <w:tab w:val="right" w:pos="9026"/>
      </w:tabs>
    </w:pPr>
  </w:style>
  <w:style w:type="character" w:customStyle="1" w:styleId="HeaderChar">
    <w:name w:val="Header Char"/>
    <w:basedOn w:val="DefaultParagraphFont"/>
    <w:link w:val="Header"/>
    <w:uiPriority w:val="99"/>
    <w:rsid w:val="00E106B5"/>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E106B5"/>
    <w:pPr>
      <w:tabs>
        <w:tab w:val="center" w:pos="4513"/>
        <w:tab w:val="right" w:pos="9026"/>
      </w:tabs>
    </w:pPr>
  </w:style>
  <w:style w:type="character" w:customStyle="1" w:styleId="FooterChar">
    <w:name w:val="Footer Char"/>
    <w:basedOn w:val="DefaultParagraphFont"/>
    <w:link w:val="Footer"/>
    <w:uiPriority w:val="99"/>
    <w:rsid w:val="00E106B5"/>
    <w:rPr>
      <w:rFonts w:ascii="Times New Roman" w:eastAsia="Times New Roman" w:hAnsi="Times New Roman" w:cs="Times New Roman"/>
      <w:sz w:val="20"/>
      <w:szCs w:val="20"/>
      <w:lang w:eastAsia="en-GB"/>
    </w:rPr>
  </w:style>
  <w:style w:type="table" w:styleId="TableGrid">
    <w:name w:val="Table Grid"/>
    <w:basedOn w:val="TableNormal"/>
    <w:uiPriority w:val="39"/>
    <w:rsid w:val="00EA3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4552"/>
    <w:rPr>
      <w:color w:val="0563C1" w:themeColor="hyperlink"/>
      <w:u w:val="single"/>
    </w:rPr>
  </w:style>
  <w:style w:type="character" w:styleId="UnresolvedMention">
    <w:name w:val="Unresolved Mention"/>
    <w:basedOn w:val="DefaultParagraphFont"/>
    <w:uiPriority w:val="99"/>
    <w:semiHidden/>
    <w:unhideWhenUsed/>
    <w:rsid w:val="008F4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99361">
      <w:bodyDiv w:val="1"/>
      <w:marLeft w:val="0"/>
      <w:marRight w:val="0"/>
      <w:marTop w:val="0"/>
      <w:marBottom w:val="0"/>
      <w:divBdr>
        <w:top w:val="none" w:sz="0" w:space="0" w:color="auto"/>
        <w:left w:val="none" w:sz="0" w:space="0" w:color="auto"/>
        <w:bottom w:val="none" w:sz="0" w:space="0" w:color="auto"/>
        <w:right w:val="none" w:sz="0" w:space="0" w:color="auto"/>
      </w:divBdr>
    </w:div>
    <w:div w:id="801921098">
      <w:bodyDiv w:val="1"/>
      <w:marLeft w:val="0"/>
      <w:marRight w:val="0"/>
      <w:marTop w:val="0"/>
      <w:marBottom w:val="0"/>
      <w:divBdr>
        <w:top w:val="none" w:sz="0" w:space="0" w:color="auto"/>
        <w:left w:val="none" w:sz="0" w:space="0" w:color="auto"/>
        <w:bottom w:val="none" w:sz="0" w:space="0" w:color="auto"/>
        <w:right w:val="none" w:sz="0" w:space="0" w:color="auto"/>
      </w:divBdr>
    </w:div>
    <w:div w:id="16420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945e6d-d84d-4af7-9e0f-be0cb7d69fc7" xsi:nil="true"/>
    <lcf76f155ced4ddcb4097134ff3c332f xmlns="0fcc3b65-7549-468e-856d-3f3927821f9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1B9FE36633D14FB9B147263FB24AF1" ma:contentTypeVersion="18" ma:contentTypeDescription="Create a new document." ma:contentTypeScope="" ma:versionID="f5663c50e41fef3ccf175683668eed24">
  <xsd:schema xmlns:xsd="http://www.w3.org/2001/XMLSchema" xmlns:xs="http://www.w3.org/2001/XMLSchema" xmlns:p="http://schemas.microsoft.com/office/2006/metadata/properties" xmlns:ns2="0fcc3b65-7549-468e-856d-3f3927821f91" xmlns:ns3="db945e6d-d84d-4af7-9e0f-be0cb7d69fc7" targetNamespace="http://schemas.microsoft.com/office/2006/metadata/properties" ma:root="true" ma:fieldsID="517251062af6b196f13036c1afc43d2e" ns2:_="" ns3:_="">
    <xsd:import namespace="0fcc3b65-7549-468e-856d-3f3927821f91"/>
    <xsd:import namespace="db945e6d-d84d-4af7-9e0f-be0cb7d69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c3b65-7549-468e-856d-3f3927821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7c0e02-00be-4b79-931d-4fe28f26a5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45e6d-d84d-4af7-9e0f-be0cb7d69f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d9f1c-2708-4570-a79e-a56381e41989}" ma:internalName="TaxCatchAll" ma:showField="CatchAllData" ma:web="db945e6d-d84d-4af7-9e0f-be0cb7d6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9D4EE-FA2E-4620-A37E-C9FFA19F9F80}">
  <ds:schemaRefs>
    <ds:schemaRef ds:uri="http://schemas.microsoft.com/sharepoint/v3/contenttype/forms"/>
  </ds:schemaRefs>
</ds:datastoreItem>
</file>

<file path=customXml/itemProps2.xml><?xml version="1.0" encoding="utf-8"?>
<ds:datastoreItem xmlns:ds="http://schemas.openxmlformats.org/officeDocument/2006/customXml" ds:itemID="{FFCE7086-DC6E-4AFB-884E-1288494E568E}">
  <ds:schemaRefs>
    <ds:schemaRef ds:uri="http://schemas.openxmlformats.org/officeDocument/2006/bibliography"/>
  </ds:schemaRefs>
</ds:datastoreItem>
</file>

<file path=customXml/itemProps3.xml><?xml version="1.0" encoding="utf-8"?>
<ds:datastoreItem xmlns:ds="http://schemas.openxmlformats.org/officeDocument/2006/customXml" ds:itemID="{93C9B3B6-B43E-4BB8-B58B-053D44AA1932}">
  <ds:schemaRefs>
    <ds:schemaRef ds:uri="http://schemas.microsoft.com/office/2006/metadata/properties"/>
    <ds:schemaRef ds:uri="http://schemas.microsoft.com/office/infopath/2007/PartnerControls"/>
    <ds:schemaRef ds:uri="db945e6d-d84d-4af7-9e0f-be0cb7d69fc7"/>
    <ds:schemaRef ds:uri="0fcc3b65-7549-468e-856d-3f3927821f91"/>
  </ds:schemaRefs>
</ds:datastoreItem>
</file>

<file path=customXml/itemProps4.xml><?xml version="1.0" encoding="utf-8"?>
<ds:datastoreItem xmlns:ds="http://schemas.openxmlformats.org/officeDocument/2006/customXml" ds:itemID="{0C1A95EA-EFED-48DB-B1E7-E0B0B3875439}"/>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3113</Characters>
  <Application>Microsoft Office Word</Application>
  <DocSecurity>0</DocSecurity>
  <Lines>150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Ivor Davies</dc:creator>
  <cp:keywords/>
  <dc:description/>
  <cp:lastModifiedBy>Clerk</cp:lastModifiedBy>
  <cp:revision>4</cp:revision>
  <cp:lastPrinted>2025-11-05T13:49:00Z</cp:lastPrinted>
  <dcterms:created xsi:type="dcterms:W3CDTF">2025-09-25T12:00:00Z</dcterms:created>
  <dcterms:modified xsi:type="dcterms:W3CDTF">2025-11-05T13:50:00Z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0x010100741B9FE36633D14FB9B147263FB24AF1</vt:lpwstr>
  </property>
  <property fmtid="{D5CDD505-2E9C-101B-9397-08002B2CF9AE}" pid="3" name="Order">
    <vt:r8>2289000</vt:r8>
  </property>
  <property fmtid="{D5CDD505-2E9C-101B-9397-08002B2CF9AE}" pid="4" name="MediaServiceImageTags">
    <vt:lpwstr/>
  </property>
</Properties>
</file>